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E2" w:rsidRPr="00674CB8" w:rsidRDefault="00A279E2" w:rsidP="00A279E2">
      <w:pPr>
        <w:widowControl w:val="0"/>
        <w:autoSpaceDE w:val="0"/>
        <w:autoSpaceDN w:val="0"/>
        <w:bidi/>
        <w:adjustRightInd w:val="0"/>
        <w:rPr>
          <w:rFonts w:ascii="Book Antiqua" w:hAnsi="Book Antiqua" w:cs="Aharoni"/>
          <w:b/>
          <w:bCs/>
          <w:color w:val="000000" w:themeColor="text1"/>
          <w:sz w:val="4"/>
          <w:szCs w:val="4"/>
          <w:lang w:val="en-US" w:bidi="ar-TN"/>
        </w:rPr>
      </w:pPr>
    </w:p>
    <w:p w:rsidR="001B50B0" w:rsidRPr="00674CB8" w:rsidRDefault="001B50B0" w:rsidP="001B50B0">
      <w:pPr>
        <w:widowControl w:val="0"/>
        <w:autoSpaceDE w:val="0"/>
        <w:autoSpaceDN w:val="0"/>
        <w:bidi/>
        <w:adjustRightInd w:val="0"/>
        <w:rPr>
          <w:rFonts w:ascii="Book Antiqua" w:hAnsi="Book Antiqua" w:cs="Aharoni"/>
          <w:b/>
          <w:bCs/>
          <w:color w:val="000000" w:themeColor="text1"/>
          <w:sz w:val="4"/>
          <w:szCs w:val="4"/>
          <w:lang w:val="en-US" w:bidi="ar-TN"/>
        </w:rPr>
      </w:pPr>
    </w:p>
    <w:p w:rsidR="00412C6F" w:rsidRPr="00674CB8" w:rsidRDefault="00B72A5B" w:rsidP="00D675BA">
      <w:pPr>
        <w:tabs>
          <w:tab w:val="right" w:leader="dot" w:pos="9495"/>
        </w:tabs>
        <w:jc w:val="right"/>
        <w:rPr>
          <w:rFonts w:asciiTheme="majorBidi" w:hAnsiTheme="majorBidi" w:cstheme="majorBidi"/>
          <w:b/>
          <w:bCs/>
          <w:i/>
          <w:iCs/>
          <w:color w:val="000000" w:themeColor="text1"/>
          <w:sz w:val="20"/>
          <w:szCs w:val="20"/>
        </w:rPr>
      </w:pPr>
      <w:proofErr w:type="spellStart"/>
      <w:r w:rsidRPr="00674CB8">
        <w:rPr>
          <w:rFonts w:asciiTheme="majorBidi" w:hAnsiTheme="majorBidi" w:cstheme="majorBidi"/>
          <w:b/>
          <w:bCs/>
          <w:i/>
          <w:iCs/>
          <w:color w:val="000000" w:themeColor="text1"/>
          <w:sz w:val="20"/>
          <w:szCs w:val="20"/>
        </w:rPr>
        <w:t>EDST_</w:t>
      </w:r>
      <w:r w:rsidR="003D6B58" w:rsidRPr="00674CB8">
        <w:rPr>
          <w:rFonts w:asciiTheme="majorBidi" w:hAnsiTheme="majorBidi" w:cstheme="majorBidi"/>
          <w:b/>
          <w:bCs/>
          <w:i/>
          <w:iCs/>
          <w:color w:val="000000" w:themeColor="text1"/>
          <w:sz w:val="20"/>
          <w:szCs w:val="20"/>
        </w:rPr>
        <w:t>Doc_</w:t>
      </w:r>
      <w:r w:rsidR="00E93294" w:rsidRPr="00674CB8">
        <w:rPr>
          <w:rFonts w:asciiTheme="majorBidi" w:hAnsiTheme="majorBidi" w:cstheme="majorBidi"/>
          <w:b/>
          <w:bCs/>
          <w:i/>
          <w:iCs/>
          <w:color w:val="000000" w:themeColor="text1"/>
          <w:sz w:val="20"/>
          <w:szCs w:val="20"/>
        </w:rPr>
        <w:t>AC</w:t>
      </w:r>
      <w:r w:rsidR="00EA27C2">
        <w:rPr>
          <w:rFonts w:asciiTheme="majorBidi" w:hAnsiTheme="majorBidi" w:cstheme="majorBidi"/>
          <w:b/>
          <w:bCs/>
          <w:i/>
          <w:iCs/>
          <w:color w:val="000000" w:themeColor="text1"/>
          <w:sz w:val="20"/>
          <w:szCs w:val="20"/>
        </w:rPr>
        <w:t>_Postdoc</w:t>
      </w:r>
      <w:proofErr w:type="spellEnd"/>
      <w:r w:rsidR="00343DB4">
        <w:rPr>
          <w:rFonts w:asciiTheme="majorBidi" w:hAnsiTheme="majorBidi" w:cstheme="majorBidi"/>
          <w:b/>
          <w:bCs/>
          <w:i/>
          <w:iCs/>
          <w:color w:val="000000" w:themeColor="text1"/>
          <w:sz w:val="20"/>
          <w:szCs w:val="20"/>
        </w:rPr>
        <w:t xml:space="preserve"> </w:t>
      </w:r>
      <w:r w:rsidR="00EA27C2">
        <w:rPr>
          <w:rFonts w:asciiTheme="majorBidi" w:hAnsiTheme="majorBidi" w:cstheme="majorBidi"/>
          <w:b/>
          <w:bCs/>
          <w:i/>
          <w:iCs/>
          <w:color w:val="000000" w:themeColor="text1"/>
          <w:sz w:val="20"/>
          <w:szCs w:val="20"/>
        </w:rPr>
        <w:t>2022</w:t>
      </w:r>
    </w:p>
    <w:p w:rsidR="00412C6F" w:rsidRPr="00674CB8" w:rsidRDefault="00412C6F" w:rsidP="00B8382E">
      <w:pPr>
        <w:tabs>
          <w:tab w:val="right" w:leader="dot" w:pos="9495"/>
        </w:tabs>
        <w:jc w:val="center"/>
        <w:rPr>
          <w:rFonts w:asciiTheme="majorBidi" w:hAnsiTheme="majorBidi" w:cstheme="majorBidi"/>
          <w:b/>
          <w:bCs/>
          <w:color w:val="000000" w:themeColor="text1"/>
          <w:sz w:val="28"/>
          <w:szCs w:val="28"/>
        </w:rPr>
      </w:pPr>
    </w:p>
    <w:p w:rsidR="00662710" w:rsidRPr="00674CB8" w:rsidRDefault="003D6B58" w:rsidP="00AE69BC">
      <w:pPr>
        <w:tabs>
          <w:tab w:val="right" w:leader="dot" w:pos="9495"/>
        </w:tabs>
        <w:jc w:val="center"/>
        <w:rPr>
          <w:rFonts w:asciiTheme="majorBidi" w:hAnsiTheme="majorBidi" w:cstheme="majorBidi"/>
          <w:b/>
          <w:bCs/>
          <w:color w:val="000000" w:themeColor="text1"/>
          <w:sz w:val="28"/>
          <w:szCs w:val="28"/>
        </w:rPr>
      </w:pPr>
      <w:r w:rsidRPr="00674CB8">
        <w:rPr>
          <w:rFonts w:asciiTheme="majorBidi" w:hAnsiTheme="majorBidi" w:cstheme="majorBidi"/>
          <w:b/>
          <w:bCs/>
          <w:color w:val="000000" w:themeColor="text1"/>
          <w:sz w:val="28"/>
          <w:szCs w:val="28"/>
        </w:rPr>
        <w:t>Ecole Doctorale Sciences et Technologie</w:t>
      </w:r>
    </w:p>
    <w:p w:rsidR="00412C6F" w:rsidRPr="00674CB8" w:rsidRDefault="00412C6F" w:rsidP="00B8382E">
      <w:pPr>
        <w:tabs>
          <w:tab w:val="right" w:leader="dot" w:pos="9495"/>
        </w:tabs>
        <w:jc w:val="center"/>
        <w:rPr>
          <w:rFonts w:asciiTheme="majorBidi" w:hAnsiTheme="majorBidi" w:cstheme="majorBidi"/>
          <w:b/>
          <w:bCs/>
          <w:color w:val="000000" w:themeColor="text1"/>
          <w:sz w:val="28"/>
          <w:szCs w:val="28"/>
        </w:rPr>
      </w:pPr>
    </w:p>
    <w:p w:rsidR="00E93294" w:rsidRPr="00674CB8" w:rsidRDefault="00E93294" w:rsidP="00006A0C">
      <w:pPr>
        <w:jc w:val="center"/>
        <w:rPr>
          <w:rFonts w:asciiTheme="majorBidi" w:hAnsiTheme="majorBidi" w:cstheme="majorBidi"/>
          <w:b/>
          <w:bCs/>
          <w:color w:val="000000" w:themeColor="text1"/>
          <w:sz w:val="32"/>
          <w:szCs w:val="32"/>
        </w:rPr>
      </w:pPr>
      <w:r w:rsidRPr="00674CB8">
        <w:rPr>
          <w:rFonts w:asciiTheme="majorBidi" w:hAnsiTheme="majorBidi" w:cstheme="majorBidi"/>
          <w:b/>
          <w:bCs/>
          <w:color w:val="000000" w:themeColor="text1"/>
          <w:sz w:val="32"/>
          <w:szCs w:val="32"/>
        </w:rPr>
        <w:t>APPEL A CANDIDATURE</w:t>
      </w:r>
      <w:r w:rsidR="00006A0C" w:rsidRPr="00674CB8">
        <w:rPr>
          <w:rFonts w:asciiTheme="majorBidi" w:hAnsiTheme="majorBidi" w:cstheme="majorBidi"/>
          <w:b/>
          <w:bCs/>
          <w:color w:val="000000" w:themeColor="text1"/>
          <w:sz w:val="32"/>
          <w:szCs w:val="32"/>
        </w:rPr>
        <w:t>S</w:t>
      </w:r>
      <w:r w:rsidRPr="00674CB8">
        <w:rPr>
          <w:rFonts w:asciiTheme="majorBidi" w:hAnsiTheme="majorBidi" w:cstheme="majorBidi"/>
          <w:b/>
          <w:bCs/>
          <w:color w:val="000000" w:themeColor="text1"/>
          <w:sz w:val="32"/>
          <w:szCs w:val="32"/>
        </w:rPr>
        <w:t xml:space="preserve"> POUR </w:t>
      </w:r>
      <w:r w:rsidR="00006A0C" w:rsidRPr="00674CB8">
        <w:rPr>
          <w:rFonts w:asciiTheme="majorBidi" w:hAnsiTheme="majorBidi" w:cstheme="majorBidi"/>
          <w:b/>
          <w:bCs/>
          <w:color w:val="000000" w:themeColor="text1"/>
          <w:sz w:val="32"/>
          <w:szCs w:val="32"/>
        </w:rPr>
        <w:t>CONTRATS « </w:t>
      </w:r>
      <w:r w:rsidRPr="00674CB8">
        <w:rPr>
          <w:rFonts w:asciiTheme="majorBidi" w:hAnsiTheme="majorBidi" w:cstheme="majorBidi"/>
          <w:b/>
          <w:bCs/>
          <w:color w:val="000000" w:themeColor="text1"/>
          <w:sz w:val="32"/>
          <w:szCs w:val="32"/>
        </w:rPr>
        <w:t>POST DOC</w:t>
      </w:r>
      <w:r w:rsidR="00006A0C" w:rsidRPr="00674CB8">
        <w:rPr>
          <w:rFonts w:asciiTheme="majorBidi" w:hAnsiTheme="majorBidi" w:cstheme="majorBidi"/>
          <w:b/>
          <w:bCs/>
          <w:color w:val="000000" w:themeColor="text1"/>
          <w:sz w:val="32"/>
          <w:szCs w:val="32"/>
        </w:rPr>
        <w:t> »</w:t>
      </w:r>
    </w:p>
    <w:p w:rsidR="00E93294" w:rsidRPr="00674CB8" w:rsidRDefault="00E93294" w:rsidP="00AE69BC">
      <w:pPr>
        <w:rPr>
          <w:rFonts w:asciiTheme="majorBidi" w:hAnsiTheme="majorBidi" w:cstheme="majorBidi"/>
          <w:b/>
          <w:bCs/>
          <w:color w:val="000000" w:themeColor="text1"/>
          <w:sz w:val="32"/>
          <w:szCs w:val="32"/>
        </w:rPr>
      </w:pPr>
    </w:p>
    <w:p w:rsidR="00AE69BC" w:rsidRPr="00506D88" w:rsidRDefault="00E93294" w:rsidP="00506D88">
      <w:pPr>
        <w:spacing w:line="360" w:lineRule="auto"/>
        <w:jc w:val="both"/>
        <w:rPr>
          <w:rFonts w:asciiTheme="majorBidi" w:hAnsiTheme="majorBidi" w:cstheme="majorBidi"/>
          <w:color w:val="000000" w:themeColor="text1"/>
        </w:rPr>
      </w:pPr>
      <w:r w:rsidRPr="00674CB8">
        <w:rPr>
          <w:rFonts w:asciiTheme="majorBidi" w:hAnsiTheme="majorBidi" w:cstheme="majorBidi"/>
          <w:color w:val="000000" w:themeColor="text1"/>
        </w:rPr>
        <w:t>L’Eco</w:t>
      </w:r>
      <w:r w:rsidR="00006A0C" w:rsidRPr="00674CB8">
        <w:rPr>
          <w:rFonts w:asciiTheme="majorBidi" w:hAnsiTheme="majorBidi" w:cstheme="majorBidi"/>
          <w:color w:val="000000" w:themeColor="text1"/>
        </w:rPr>
        <w:t>le doctorale « Sciences et Technologie</w:t>
      </w:r>
      <w:r w:rsidRPr="00674CB8">
        <w:rPr>
          <w:rFonts w:asciiTheme="majorBidi" w:hAnsiTheme="majorBidi" w:cstheme="majorBidi"/>
          <w:color w:val="000000" w:themeColor="text1"/>
        </w:rPr>
        <w:t xml:space="preserve"> » de l’ENSIT lance un appel </w:t>
      </w:r>
      <w:r w:rsidR="00506D88">
        <w:rPr>
          <w:rFonts w:asciiTheme="majorBidi" w:hAnsiTheme="majorBidi" w:cstheme="majorBidi"/>
          <w:color w:val="000000" w:themeColor="text1"/>
        </w:rPr>
        <w:t xml:space="preserve">à candidatures pour un </w:t>
      </w:r>
      <w:r w:rsidRPr="00506D88">
        <w:rPr>
          <w:rFonts w:asciiTheme="majorBidi" w:hAnsiTheme="majorBidi" w:cstheme="majorBidi"/>
          <w:color w:val="000000" w:themeColor="text1"/>
        </w:rPr>
        <w:t>(01) Post Doc relatif au budget de l’</w:t>
      </w:r>
      <w:r w:rsidR="00506D88">
        <w:rPr>
          <w:rFonts w:asciiTheme="majorBidi" w:hAnsiTheme="majorBidi" w:cstheme="majorBidi"/>
          <w:color w:val="000000" w:themeColor="text1"/>
        </w:rPr>
        <w:t>école doctorale de l’année  2021</w:t>
      </w:r>
      <w:r w:rsidR="00006A0C" w:rsidRPr="00506D88">
        <w:rPr>
          <w:rFonts w:asciiTheme="majorBidi" w:hAnsiTheme="majorBidi" w:cstheme="majorBidi"/>
          <w:color w:val="000000" w:themeColor="text1"/>
        </w:rPr>
        <w:t>,</w:t>
      </w:r>
      <w:r w:rsidRPr="00506D88">
        <w:rPr>
          <w:rFonts w:asciiTheme="majorBidi" w:hAnsiTheme="majorBidi" w:cstheme="majorBidi"/>
          <w:color w:val="000000" w:themeColor="text1"/>
        </w:rPr>
        <w:t xml:space="preserve"> de durée de 12 mois à partir de la date de signature du contrat</w:t>
      </w:r>
      <w:r w:rsidR="0062258D" w:rsidRPr="00506D88">
        <w:rPr>
          <w:rFonts w:asciiTheme="majorBidi" w:hAnsiTheme="majorBidi" w:cstheme="majorBidi"/>
          <w:color w:val="000000" w:themeColor="text1"/>
        </w:rPr>
        <w:t>.</w:t>
      </w:r>
      <w:r w:rsidR="000B5C25" w:rsidRPr="00506D88">
        <w:rPr>
          <w:rFonts w:asciiTheme="majorBidi" w:hAnsiTheme="majorBidi" w:cstheme="majorBidi"/>
          <w:color w:val="000000" w:themeColor="text1"/>
        </w:rPr>
        <w:t xml:space="preserve"> </w:t>
      </w:r>
    </w:p>
    <w:p w:rsidR="00E93294" w:rsidRPr="00674CB8" w:rsidRDefault="00D675BA" w:rsidP="00277F34">
      <w:pPr>
        <w:spacing w:after="200"/>
        <w:jc w:val="both"/>
        <w:rPr>
          <w:rFonts w:asciiTheme="majorBidi" w:hAnsiTheme="majorBidi" w:cstheme="majorBidi"/>
          <w:color w:val="000000" w:themeColor="text1"/>
          <w:sz w:val="28"/>
          <w:szCs w:val="28"/>
          <w:u w:val="single"/>
        </w:rPr>
      </w:pPr>
      <w:r w:rsidRPr="00674CB8">
        <w:rPr>
          <w:rFonts w:asciiTheme="majorBidi" w:hAnsiTheme="majorBidi" w:cstheme="majorBidi"/>
          <w:b/>
          <w:bCs/>
          <w:color w:val="000000" w:themeColor="text1"/>
          <w:sz w:val="28"/>
          <w:szCs w:val="28"/>
          <w:u w:val="single"/>
        </w:rPr>
        <w:t>Article 1 </w:t>
      </w:r>
      <w:r w:rsidR="000679D6" w:rsidRPr="00674CB8">
        <w:rPr>
          <w:rFonts w:asciiTheme="majorBidi" w:hAnsiTheme="majorBidi" w:cstheme="majorBidi"/>
          <w:b/>
          <w:bCs/>
          <w:color w:val="000000" w:themeColor="text1"/>
          <w:sz w:val="28"/>
          <w:szCs w:val="28"/>
          <w:u w:val="single"/>
        </w:rPr>
        <w:t xml:space="preserve">: </w:t>
      </w:r>
      <w:r w:rsidR="005D0ED5" w:rsidRPr="00674CB8">
        <w:rPr>
          <w:rFonts w:asciiTheme="majorBidi" w:hAnsiTheme="majorBidi" w:cstheme="majorBidi"/>
          <w:color w:val="000000" w:themeColor="text1"/>
          <w:sz w:val="28"/>
          <w:szCs w:val="28"/>
          <w:u w:val="single"/>
        </w:rPr>
        <w:t xml:space="preserve">Éligibilité </w:t>
      </w:r>
    </w:p>
    <w:p w:rsidR="007C0694" w:rsidRPr="00674CB8" w:rsidRDefault="007C0694" w:rsidP="00277F34">
      <w:pPr>
        <w:spacing w:after="200"/>
        <w:ind w:firstLine="426"/>
        <w:jc w:val="both"/>
        <w:rPr>
          <w:rFonts w:asciiTheme="majorBidi" w:hAnsiTheme="majorBidi" w:cstheme="majorBidi"/>
          <w:color w:val="000000" w:themeColor="text1"/>
          <w:u w:val="single"/>
        </w:rPr>
      </w:pPr>
      <w:r w:rsidRPr="00674CB8">
        <w:rPr>
          <w:rFonts w:asciiTheme="majorBidi" w:hAnsiTheme="majorBidi" w:cstheme="majorBidi"/>
          <w:color w:val="000000" w:themeColor="text1"/>
        </w:rPr>
        <w:t xml:space="preserve">Les </w:t>
      </w:r>
      <w:r w:rsidR="00277F34" w:rsidRPr="00674CB8">
        <w:rPr>
          <w:rFonts w:asciiTheme="majorBidi" w:hAnsiTheme="majorBidi" w:cstheme="majorBidi"/>
          <w:color w:val="000000" w:themeColor="text1"/>
        </w:rPr>
        <w:t xml:space="preserve">candidats </w:t>
      </w:r>
      <w:r w:rsidRPr="00674CB8">
        <w:rPr>
          <w:rFonts w:asciiTheme="majorBidi" w:hAnsiTheme="majorBidi" w:cstheme="majorBidi"/>
          <w:color w:val="000000" w:themeColor="text1"/>
        </w:rPr>
        <w:t xml:space="preserve">doivent : </w:t>
      </w:r>
    </w:p>
    <w:p w:rsidR="006C2039" w:rsidRPr="00674CB8" w:rsidRDefault="00277F34" w:rsidP="00893EDC">
      <w:pPr>
        <w:pStyle w:val="Paragraphedeliste"/>
        <w:numPr>
          <w:ilvl w:val="0"/>
          <w:numId w:val="6"/>
        </w:numPr>
        <w:spacing w:after="200"/>
        <w:ind w:left="426" w:hanging="426"/>
        <w:jc w:val="both"/>
        <w:rPr>
          <w:rFonts w:asciiTheme="majorBidi" w:hAnsiTheme="majorBidi" w:cstheme="majorBidi"/>
          <w:color w:val="000000" w:themeColor="text1"/>
        </w:rPr>
      </w:pPr>
      <w:r w:rsidRPr="00674CB8">
        <w:rPr>
          <w:rFonts w:asciiTheme="majorBidi" w:hAnsiTheme="majorBidi" w:cstheme="majorBidi"/>
          <w:color w:val="000000" w:themeColor="text1"/>
        </w:rPr>
        <w:t>ê</w:t>
      </w:r>
      <w:r w:rsidR="00344D30">
        <w:rPr>
          <w:rFonts w:asciiTheme="majorBidi" w:hAnsiTheme="majorBidi" w:cstheme="majorBidi"/>
          <w:color w:val="000000" w:themeColor="text1"/>
        </w:rPr>
        <w:t>tre</w:t>
      </w:r>
      <w:r w:rsidR="007C0694" w:rsidRPr="00674CB8">
        <w:rPr>
          <w:rFonts w:asciiTheme="majorBidi" w:hAnsiTheme="majorBidi" w:cstheme="majorBidi"/>
          <w:color w:val="000000" w:themeColor="text1"/>
        </w:rPr>
        <w:t xml:space="preserve"> titulaires d’un diplôme</w:t>
      </w:r>
      <w:r w:rsidR="007D2282">
        <w:rPr>
          <w:rFonts w:asciiTheme="majorBidi" w:hAnsiTheme="majorBidi" w:cstheme="majorBidi"/>
          <w:color w:val="000000" w:themeColor="text1"/>
        </w:rPr>
        <w:t xml:space="preserve"> de doctorat de </w:t>
      </w:r>
      <w:r w:rsidR="007C0694" w:rsidRPr="00674CB8">
        <w:rPr>
          <w:rFonts w:asciiTheme="majorBidi" w:hAnsiTheme="majorBidi" w:cstheme="majorBidi"/>
          <w:color w:val="000000" w:themeColor="text1"/>
        </w:rPr>
        <w:t>l’ENSIT depuis moins de quatre ans</w:t>
      </w:r>
      <w:r w:rsidR="00901DB2">
        <w:rPr>
          <w:rFonts w:asciiTheme="majorBidi" w:hAnsiTheme="majorBidi" w:cstheme="majorBidi"/>
          <w:color w:val="000000" w:themeColor="text1"/>
        </w:rPr>
        <w:t xml:space="preserve">, </w:t>
      </w:r>
      <w:r w:rsidR="00901DB2" w:rsidRPr="005260CF">
        <w:rPr>
          <w:rFonts w:asciiTheme="majorBidi" w:hAnsiTheme="majorBidi" w:cstheme="majorBidi"/>
          <w:b/>
          <w:bCs/>
          <w:color w:val="000000" w:themeColor="text1"/>
        </w:rPr>
        <w:t xml:space="preserve">après </w:t>
      </w:r>
      <w:r w:rsidR="00893EDC" w:rsidRPr="005260CF">
        <w:rPr>
          <w:rFonts w:asciiTheme="majorBidi" w:hAnsiTheme="majorBidi" w:cstheme="majorBidi"/>
          <w:b/>
          <w:bCs/>
          <w:color w:val="000000" w:themeColor="text1"/>
        </w:rPr>
        <w:t xml:space="preserve">Décembre </w:t>
      </w:r>
      <w:r w:rsidR="00901DB2" w:rsidRPr="005260CF">
        <w:rPr>
          <w:rFonts w:asciiTheme="majorBidi" w:hAnsiTheme="majorBidi" w:cstheme="majorBidi"/>
          <w:b/>
          <w:bCs/>
          <w:color w:val="000000" w:themeColor="text1"/>
        </w:rPr>
        <w:t>201</w:t>
      </w:r>
      <w:r w:rsidR="00EA27C2" w:rsidRPr="005260CF">
        <w:rPr>
          <w:rFonts w:asciiTheme="majorBidi" w:hAnsiTheme="majorBidi" w:cstheme="majorBidi"/>
          <w:b/>
          <w:bCs/>
          <w:color w:val="000000" w:themeColor="text1"/>
        </w:rPr>
        <w:t>7</w:t>
      </w:r>
      <w:r w:rsidR="00901DB2">
        <w:rPr>
          <w:rFonts w:asciiTheme="majorBidi" w:hAnsiTheme="majorBidi" w:cstheme="majorBidi"/>
          <w:color w:val="000000" w:themeColor="text1"/>
        </w:rPr>
        <w:t xml:space="preserve">, </w:t>
      </w:r>
      <w:r w:rsidR="007C0694" w:rsidRPr="00674CB8">
        <w:rPr>
          <w:rFonts w:asciiTheme="majorBidi" w:hAnsiTheme="majorBidi" w:cstheme="majorBidi"/>
          <w:color w:val="000000" w:themeColor="text1"/>
        </w:rPr>
        <w:t xml:space="preserve"> </w:t>
      </w:r>
      <w:r w:rsidR="00E93294" w:rsidRPr="00674CB8">
        <w:rPr>
          <w:rFonts w:asciiTheme="majorBidi" w:hAnsiTheme="majorBidi" w:cstheme="majorBidi"/>
          <w:color w:val="000000" w:themeColor="text1"/>
        </w:rPr>
        <w:t>et dans les spécialités du Génie Mécanique, Physique et Génie Electrique</w:t>
      </w:r>
      <w:r w:rsidR="006C2039" w:rsidRPr="00674CB8">
        <w:rPr>
          <w:rFonts w:asciiTheme="majorBidi" w:hAnsiTheme="majorBidi" w:cstheme="majorBidi"/>
          <w:color w:val="000000" w:themeColor="text1"/>
        </w:rPr>
        <w:t>.</w:t>
      </w:r>
    </w:p>
    <w:p w:rsidR="00FB26F2" w:rsidRPr="00674CB8" w:rsidRDefault="00277F34" w:rsidP="00AE69BC">
      <w:pPr>
        <w:pStyle w:val="Paragraphedeliste"/>
        <w:numPr>
          <w:ilvl w:val="0"/>
          <w:numId w:val="6"/>
        </w:numPr>
        <w:spacing w:after="200"/>
        <w:ind w:left="426" w:hanging="426"/>
        <w:jc w:val="both"/>
        <w:rPr>
          <w:rFonts w:asciiTheme="majorBidi" w:hAnsiTheme="majorBidi" w:cstheme="majorBidi"/>
          <w:color w:val="000000" w:themeColor="text1"/>
        </w:rPr>
      </w:pPr>
      <w:r w:rsidRPr="00674CB8">
        <w:rPr>
          <w:rFonts w:asciiTheme="majorBidi" w:hAnsiTheme="majorBidi" w:cstheme="majorBidi"/>
          <w:color w:val="000000" w:themeColor="text1"/>
        </w:rPr>
        <w:t>n</w:t>
      </w:r>
      <w:r w:rsidR="006C2039" w:rsidRPr="00674CB8">
        <w:rPr>
          <w:rFonts w:asciiTheme="majorBidi" w:hAnsiTheme="majorBidi" w:cstheme="majorBidi"/>
          <w:color w:val="000000" w:themeColor="text1"/>
        </w:rPr>
        <w:t xml:space="preserve">e pas avoir </w:t>
      </w:r>
      <w:r w:rsidR="00E93294" w:rsidRPr="00674CB8">
        <w:rPr>
          <w:rFonts w:asciiTheme="majorBidi" w:hAnsiTheme="majorBidi" w:cstheme="majorBidi"/>
          <w:color w:val="000000" w:themeColor="text1"/>
        </w:rPr>
        <w:t>aucune source de</w:t>
      </w:r>
      <w:r w:rsidR="00EA27C2">
        <w:rPr>
          <w:rFonts w:asciiTheme="majorBidi" w:hAnsiTheme="majorBidi" w:cstheme="majorBidi"/>
          <w:color w:val="000000" w:themeColor="text1"/>
        </w:rPr>
        <w:t xml:space="preserve">  financement  pour l’année 2022</w:t>
      </w:r>
      <w:r w:rsidR="00970DA9" w:rsidRPr="00674CB8">
        <w:rPr>
          <w:rFonts w:asciiTheme="majorBidi" w:hAnsiTheme="majorBidi" w:cstheme="majorBidi"/>
          <w:color w:val="000000" w:themeColor="text1"/>
        </w:rPr>
        <w:t>.</w:t>
      </w:r>
    </w:p>
    <w:p w:rsidR="00E93294" w:rsidRPr="00674CB8" w:rsidRDefault="00277F34" w:rsidP="00277F34">
      <w:pPr>
        <w:pStyle w:val="Paragraphedeliste"/>
        <w:numPr>
          <w:ilvl w:val="0"/>
          <w:numId w:val="6"/>
        </w:numPr>
        <w:spacing w:after="200"/>
        <w:ind w:left="426" w:hanging="426"/>
        <w:jc w:val="both"/>
        <w:rPr>
          <w:rFonts w:asciiTheme="majorBidi" w:hAnsiTheme="majorBidi" w:cstheme="majorBidi"/>
          <w:color w:val="000000" w:themeColor="text1"/>
        </w:rPr>
      </w:pPr>
      <w:r w:rsidRPr="00674CB8">
        <w:rPr>
          <w:rFonts w:asciiTheme="majorBidi" w:hAnsiTheme="majorBidi" w:cstheme="majorBidi"/>
          <w:color w:val="000000" w:themeColor="text1"/>
        </w:rPr>
        <w:t>ê</w:t>
      </w:r>
      <w:r w:rsidR="00344D30">
        <w:rPr>
          <w:rFonts w:asciiTheme="majorBidi" w:hAnsiTheme="majorBidi" w:cstheme="majorBidi"/>
          <w:color w:val="000000" w:themeColor="text1"/>
        </w:rPr>
        <w:t>tre</w:t>
      </w:r>
      <w:r w:rsidR="00FB26F2" w:rsidRPr="00674CB8">
        <w:rPr>
          <w:rFonts w:asciiTheme="majorBidi" w:hAnsiTheme="majorBidi" w:cstheme="majorBidi"/>
          <w:color w:val="000000" w:themeColor="text1"/>
        </w:rPr>
        <w:t xml:space="preserve"> </w:t>
      </w:r>
      <w:r w:rsidR="00E93294" w:rsidRPr="00674CB8">
        <w:rPr>
          <w:rFonts w:asciiTheme="majorBidi" w:hAnsiTheme="majorBidi" w:cstheme="majorBidi"/>
          <w:color w:val="000000" w:themeColor="text1"/>
        </w:rPr>
        <w:t xml:space="preserve">parrainés par </w:t>
      </w:r>
      <w:r w:rsidR="00B03104" w:rsidRPr="00674CB8">
        <w:rPr>
          <w:rFonts w:asciiTheme="majorBidi" w:hAnsiTheme="majorBidi" w:cstheme="majorBidi"/>
          <w:color w:val="000000" w:themeColor="text1"/>
        </w:rPr>
        <w:t xml:space="preserve">l’école doctorale et </w:t>
      </w:r>
      <w:r w:rsidRPr="00674CB8">
        <w:rPr>
          <w:rFonts w:asciiTheme="majorBidi" w:hAnsiTheme="majorBidi" w:cstheme="majorBidi"/>
          <w:color w:val="000000" w:themeColor="text1"/>
        </w:rPr>
        <w:t xml:space="preserve">une des </w:t>
      </w:r>
      <w:r w:rsidR="00B03104" w:rsidRPr="00674CB8">
        <w:rPr>
          <w:rFonts w:asciiTheme="majorBidi" w:hAnsiTheme="majorBidi" w:cstheme="majorBidi"/>
          <w:color w:val="000000" w:themeColor="text1"/>
        </w:rPr>
        <w:t>structures de recherche</w:t>
      </w:r>
      <w:r w:rsidR="000679D6" w:rsidRPr="00674CB8">
        <w:rPr>
          <w:rFonts w:asciiTheme="majorBidi" w:hAnsiTheme="majorBidi" w:cstheme="majorBidi"/>
          <w:color w:val="000000" w:themeColor="text1"/>
        </w:rPr>
        <w:t xml:space="preserve"> de l'ENSIT</w:t>
      </w:r>
      <w:r w:rsidR="00E93294" w:rsidRPr="00674CB8">
        <w:rPr>
          <w:rFonts w:asciiTheme="majorBidi" w:hAnsiTheme="majorBidi" w:cstheme="majorBidi"/>
          <w:color w:val="000000" w:themeColor="text1"/>
        </w:rPr>
        <w:t>.</w:t>
      </w:r>
    </w:p>
    <w:p w:rsidR="00D675BA" w:rsidRPr="00674CB8" w:rsidRDefault="00D675BA" w:rsidP="00AE69BC">
      <w:pPr>
        <w:spacing w:after="200"/>
        <w:jc w:val="both"/>
        <w:rPr>
          <w:rFonts w:asciiTheme="majorBidi" w:hAnsiTheme="majorBidi" w:cstheme="majorBidi"/>
          <w:b/>
          <w:bCs/>
          <w:color w:val="000000" w:themeColor="text1"/>
          <w:sz w:val="28"/>
          <w:szCs w:val="28"/>
          <w:u w:val="single"/>
        </w:rPr>
      </w:pPr>
      <w:r w:rsidRPr="00674CB8">
        <w:rPr>
          <w:rFonts w:asciiTheme="majorBidi" w:hAnsiTheme="majorBidi" w:cstheme="majorBidi"/>
          <w:b/>
          <w:bCs/>
          <w:color w:val="000000" w:themeColor="text1"/>
          <w:sz w:val="28"/>
          <w:szCs w:val="28"/>
          <w:u w:val="single"/>
        </w:rPr>
        <w:t>Article 2 </w:t>
      </w:r>
      <w:r w:rsidRPr="00674CB8">
        <w:rPr>
          <w:rFonts w:asciiTheme="majorBidi" w:hAnsiTheme="majorBidi" w:cstheme="majorBidi"/>
          <w:color w:val="000000" w:themeColor="text1"/>
          <w:sz w:val="28"/>
          <w:szCs w:val="28"/>
          <w:u w:val="single"/>
        </w:rPr>
        <w:t>:</w:t>
      </w:r>
      <w:r w:rsidR="00C14B74" w:rsidRPr="00674CB8">
        <w:rPr>
          <w:rFonts w:asciiTheme="majorBidi" w:hAnsiTheme="majorBidi" w:cstheme="majorBidi"/>
          <w:color w:val="000000" w:themeColor="text1"/>
          <w:sz w:val="28"/>
          <w:szCs w:val="28"/>
          <w:u w:val="single"/>
        </w:rPr>
        <w:t xml:space="preserve"> </w:t>
      </w:r>
      <w:r w:rsidR="00C01C2D" w:rsidRPr="00674CB8">
        <w:rPr>
          <w:rFonts w:asciiTheme="majorBidi" w:hAnsiTheme="majorBidi" w:cstheme="majorBidi"/>
          <w:color w:val="000000" w:themeColor="text1"/>
          <w:sz w:val="28"/>
          <w:szCs w:val="28"/>
          <w:u w:val="single"/>
        </w:rPr>
        <w:t>T</w:t>
      </w:r>
      <w:r w:rsidR="00C14B74" w:rsidRPr="00674CB8">
        <w:rPr>
          <w:rFonts w:asciiTheme="majorBidi" w:hAnsiTheme="majorBidi" w:cstheme="majorBidi"/>
          <w:color w:val="000000" w:themeColor="text1"/>
          <w:sz w:val="28"/>
          <w:szCs w:val="28"/>
          <w:u w:val="single"/>
        </w:rPr>
        <w:t xml:space="preserve">ype de contrat et </w:t>
      </w:r>
      <w:r w:rsidR="00BE78FB" w:rsidRPr="00674CB8">
        <w:rPr>
          <w:rFonts w:asciiTheme="majorBidi" w:hAnsiTheme="majorBidi" w:cstheme="majorBidi"/>
          <w:color w:val="000000" w:themeColor="text1"/>
          <w:sz w:val="28"/>
          <w:szCs w:val="28"/>
          <w:u w:val="single"/>
        </w:rPr>
        <w:t xml:space="preserve">mission </w:t>
      </w:r>
    </w:p>
    <w:p w:rsidR="00AE69BC" w:rsidRPr="00674CB8" w:rsidRDefault="00D675BA" w:rsidP="00804998">
      <w:pPr>
        <w:ind w:firstLine="720"/>
        <w:jc w:val="both"/>
        <w:rPr>
          <w:rFonts w:asciiTheme="majorBidi" w:hAnsiTheme="majorBidi" w:cstheme="majorBidi"/>
          <w:color w:val="000000" w:themeColor="text1"/>
        </w:rPr>
      </w:pPr>
      <w:r w:rsidRPr="00674CB8">
        <w:rPr>
          <w:rFonts w:asciiTheme="majorBidi" w:hAnsiTheme="majorBidi" w:cstheme="majorBidi"/>
          <w:color w:val="000000" w:themeColor="text1"/>
        </w:rPr>
        <w:t>Le contrat est de type « </w:t>
      </w:r>
      <w:r w:rsidR="00804998">
        <w:rPr>
          <w:rFonts w:asciiTheme="majorBidi" w:hAnsiTheme="majorBidi" w:cstheme="majorBidi"/>
          <w:color w:val="000000" w:themeColor="text1"/>
        </w:rPr>
        <w:t xml:space="preserve">Contrat de </w:t>
      </w:r>
      <w:r w:rsidR="00E93294" w:rsidRPr="00674CB8">
        <w:rPr>
          <w:rFonts w:asciiTheme="majorBidi" w:hAnsiTheme="majorBidi" w:cstheme="majorBidi"/>
          <w:color w:val="000000" w:themeColor="text1"/>
        </w:rPr>
        <w:t>de recherche »</w:t>
      </w:r>
      <w:r w:rsidRPr="00674CB8">
        <w:rPr>
          <w:rFonts w:asciiTheme="majorBidi" w:hAnsiTheme="majorBidi" w:cstheme="majorBidi"/>
          <w:color w:val="000000" w:themeColor="text1"/>
        </w:rPr>
        <w:t xml:space="preserve">, </w:t>
      </w:r>
      <w:r w:rsidR="00E93294" w:rsidRPr="00674CB8">
        <w:rPr>
          <w:rFonts w:asciiTheme="majorBidi" w:hAnsiTheme="majorBidi" w:cstheme="majorBidi"/>
          <w:color w:val="000000" w:themeColor="text1"/>
        </w:rPr>
        <w:t>c</w:t>
      </w:r>
      <w:r w:rsidR="00804998">
        <w:rPr>
          <w:rFonts w:asciiTheme="majorBidi" w:hAnsiTheme="majorBidi" w:cstheme="majorBidi"/>
          <w:color w:val="000000" w:themeColor="text1"/>
        </w:rPr>
        <w:t>irculaire</w:t>
      </w:r>
      <w:r w:rsidR="00BE0069">
        <w:rPr>
          <w:rFonts w:asciiTheme="majorBidi" w:hAnsiTheme="majorBidi" w:cstheme="majorBidi"/>
          <w:color w:val="000000" w:themeColor="text1"/>
        </w:rPr>
        <w:t>s</w:t>
      </w:r>
      <w:r w:rsidR="00804998">
        <w:rPr>
          <w:rFonts w:asciiTheme="majorBidi" w:hAnsiTheme="majorBidi" w:cstheme="majorBidi"/>
          <w:color w:val="000000" w:themeColor="text1"/>
        </w:rPr>
        <w:t xml:space="preserve"> n°42</w:t>
      </w:r>
      <w:r w:rsidRPr="00674CB8">
        <w:rPr>
          <w:rFonts w:asciiTheme="majorBidi" w:hAnsiTheme="majorBidi" w:cstheme="majorBidi"/>
          <w:color w:val="000000" w:themeColor="text1"/>
        </w:rPr>
        <w:t xml:space="preserve"> de 20</w:t>
      </w:r>
      <w:r w:rsidR="00804998">
        <w:rPr>
          <w:rFonts w:asciiTheme="majorBidi" w:hAnsiTheme="majorBidi" w:cstheme="majorBidi"/>
          <w:color w:val="000000" w:themeColor="text1"/>
        </w:rPr>
        <w:t xml:space="preserve">20 </w:t>
      </w:r>
      <w:r w:rsidR="00BE0069">
        <w:rPr>
          <w:rFonts w:asciiTheme="majorBidi" w:hAnsiTheme="majorBidi" w:cstheme="majorBidi"/>
          <w:color w:val="000000" w:themeColor="text1"/>
        </w:rPr>
        <w:t xml:space="preserve">et n°45 de 2016 </w:t>
      </w:r>
      <w:r w:rsidRPr="00674CB8">
        <w:rPr>
          <w:rFonts w:asciiTheme="majorBidi" w:hAnsiTheme="majorBidi" w:cstheme="majorBidi"/>
          <w:color w:val="000000" w:themeColor="text1"/>
        </w:rPr>
        <w:t>du MESRS</w:t>
      </w:r>
      <w:r w:rsidR="00E93294" w:rsidRPr="00674CB8">
        <w:rPr>
          <w:rFonts w:asciiTheme="majorBidi" w:hAnsiTheme="majorBidi" w:cstheme="majorBidi"/>
          <w:color w:val="000000" w:themeColor="text1"/>
        </w:rPr>
        <w:t xml:space="preserve">. </w:t>
      </w:r>
      <w:r w:rsidR="000679D6" w:rsidRPr="00674CB8">
        <w:rPr>
          <w:rFonts w:asciiTheme="majorBidi" w:hAnsiTheme="majorBidi" w:cstheme="majorBidi"/>
          <w:color w:val="000000" w:themeColor="text1"/>
        </w:rPr>
        <w:t xml:space="preserve">Il doit être </w:t>
      </w:r>
      <w:r w:rsidR="00E93294" w:rsidRPr="00674CB8">
        <w:rPr>
          <w:rFonts w:asciiTheme="majorBidi" w:hAnsiTheme="majorBidi" w:cstheme="majorBidi"/>
          <w:color w:val="000000" w:themeColor="text1"/>
        </w:rPr>
        <w:t xml:space="preserve">basé sur un programme détaillé de recherche, </w:t>
      </w:r>
      <w:r w:rsidR="00AA29B6" w:rsidRPr="00674CB8">
        <w:rPr>
          <w:rFonts w:asciiTheme="majorBidi" w:hAnsiTheme="majorBidi" w:cstheme="majorBidi"/>
          <w:color w:val="000000" w:themeColor="text1"/>
        </w:rPr>
        <w:t xml:space="preserve">sous forme d’un projet de recherche, </w:t>
      </w:r>
      <w:r w:rsidR="00E93294" w:rsidRPr="00674CB8">
        <w:rPr>
          <w:rFonts w:asciiTheme="majorBidi" w:hAnsiTheme="majorBidi" w:cstheme="majorBidi"/>
          <w:color w:val="000000" w:themeColor="text1"/>
        </w:rPr>
        <w:t>sous la direction d'un membre de l'école doctorale de l’ENSIT.</w:t>
      </w:r>
      <w:r w:rsidR="00AA29B6" w:rsidRPr="00674CB8">
        <w:rPr>
          <w:rFonts w:asciiTheme="majorBidi" w:hAnsiTheme="majorBidi" w:cstheme="majorBidi"/>
          <w:color w:val="000000" w:themeColor="text1"/>
        </w:rPr>
        <w:t xml:space="preserve"> </w:t>
      </w:r>
      <w:r w:rsidR="00E93294" w:rsidRPr="00674CB8">
        <w:rPr>
          <w:rFonts w:asciiTheme="majorBidi" w:hAnsiTheme="majorBidi" w:cstheme="majorBidi"/>
          <w:color w:val="000000" w:themeColor="text1"/>
        </w:rPr>
        <w:t xml:space="preserve">Les projets relevant d’une convention de </w:t>
      </w:r>
      <w:r w:rsidR="00272549" w:rsidRPr="00674CB8">
        <w:rPr>
          <w:rFonts w:asciiTheme="majorBidi" w:hAnsiTheme="majorBidi" w:cstheme="majorBidi"/>
          <w:color w:val="000000" w:themeColor="text1"/>
        </w:rPr>
        <w:t xml:space="preserve">partenariat industriel national </w:t>
      </w:r>
      <w:r w:rsidR="00E93294" w:rsidRPr="00674CB8">
        <w:rPr>
          <w:rFonts w:asciiTheme="majorBidi" w:hAnsiTheme="majorBidi" w:cstheme="majorBidi"/>
          <w:color w:val="000000" w:themeColor="text1"/>
        </w:rPr>
        <w:t xml:space="preserve">seront prioritaires. </w:t>
      </w:r>
      <w:r w:rsidRPr="00674CB8">
        <w:rPr>
          <w:rFonts w:asciiTheme="majorBidi" w:hAnsiTheme="majorBidi" w:cstheme="majorBidi"/>
          <w:color w:val="000000" w:themeColor="text1"/>
        </w:rPr>
        <w:t xml:space="preserve">Le projet de recherche appliquée doit </w:t>
      </w:r>
      <w:r w:rsidR="003C062B" w:rsidRPr="00674CB8">
        <w:rPr>
          <w:rFonts w:asciiTheme="majorBidi" w:hAnsiTheme="majorBidi" w:cstheme="majorBidi"/>
          <w:color w:val="000000" w:themeColor="text1"/>
        </w:rPr>
        <w:t>avoir</w:t>
      </w:r>
      <w:r w:rsidRPr="00674CB8">
        <w:rPr>
          <w:rFonts w:asciiTheme="majorBidi" w:hAnsiTheme="majorBidi" w:cstheme="majorBidi"/>
          <w:color w:val="000000" w:themeColor="text1"/>
        </w:rPr>
        <w:t xml:space="preserve"> </w:t>
      </w:r>
      <w:r w:rsidR="003C062B" w:rsidRPr="00674CB8">
        <w:rPr>
          <w:rFonts w:asciiTheme="majorBidi" w:hAnsiTheme="majorBidi" w:cstheme="majorBidi"/>
          <w:color w:val="000000" w:themeColor="text1"/>
        </w:rPr>
        <w:t>un</w:t>
      </w:r>
      <w:r w:rsidRPr="00674CB8">
        <w:rPr>
          <w:rFonts w:asciiTheme="majorBidi" w:hAnsiTheme="majorBidi" w:cstheme="majorBidi"/>
          <w:color w:val="000000" w:themeColor="text1"/>
        </w:rPr>
        <w:t xml:space="preserve"> fort</w:t>
      </w:r>
      <w:r w:rsidR="00AA29B6" w:rsidRPr="00674CB8">
        <w:rPr>
          <w:rFonts w:asciiTheme="majorBidi" w:hAnsiTheme="majorBidi" w:cstheme="majorBidi"/>
          <w:color w:val="000000" w:themeColor="text1"/>
        </w:rPr>
        <w:t xml:space="preserve"> impact sociétal</w:t>
      </w:r>
      <w:r w:rsidR="003C062B" w:rsidRPr="00674CB8">
        <w:rPr>
          <w:rFonts w:asciiTheme="majorBidi" w:hAnsiTheme="majorBidi" w:cstheme="majorBidi"/>
          <w:color w:val="000000" w:themeColor="text1"/>
        </w:rPr>
        <w:t>.</w:t>
      </w:r>
      <w:r w:rsidR="00AA29B6" w:rsidRPr="00674CB8">
        <w:rPr>
          <w:rFonts w:asciiTheme="majorBidi" w:hAnsiTheme="majorBidi" w:cstheme="majorBidi"/>
          <w:color w:val="000000" w:themeColor="text1"/>
        </w:rPr>
        <w:t xml:space="preserve"> </w:t>
      </w:r>
      <w:r w:rsidR="003C062B" w:rsidRPr="00674CB8">
        <w:rPr>
          <w:rFonts w:asciiTheme="majorBidi" w:hAnsiTheme="majorBidi" w:cstheme="majorBidi"/>
          <w:color w:val="000000" w:themeColor="text1"/>
        </w:rPr>
        <w:t>L</w:t>
      </w:r>
      <w:r w:rsidRPr="00674CB8">
        <w:rPr>
          <w:rFonts w:asciiTheme="majorBidi" w:hAnsiTheme="majorBidi" w:cstheme="majorBidi"/>
          <w:color w:val="000000" w:themeColor="text1"/>
        </w:rPr>
        <w:t xml:space="preserve">e sujet </w:t>
      </w:r>
      <w:r w:rsidR="003C062B" w:rsidRPr="00674CB8">
        <w:rPr>
          <w:rFonts w:asciiTheme="majorBidi" w:hAnsiTheme="majorBidi" w:cstheme="majorBidi"/>
          <w:color w:val="000000" w:themeColor="text1"/>
        </w:rPr>
        <w:t xml:space="preserve">doit </w:t>
      </w:r>
      <w:r w:rsidRPr="00674CB8">
        <w:rPr>
          <w:rFonts w:asciiTheme="majorBidi" w:hAnsiTheme="majorBidi" w:cstheme="majorBidi"/>
          <w:color w:val="000000" w:themeColor="text1"/>
        </w:rPr>
        <w:t>rentre</w:t>
      </w:r>
      <w:r w:rsidR="003C062B" w:rsidRPr="00674CB8">
        <w:rPr>
          <w:rFonts w:asciiTheme="majorBidi" w:hAnsiTheme="majorBidi" w:cstheme="majorBidi"/>
          <w:color w:val="000000" w:themeColor="text1"/>
        </w:rPr>
        <w:t>r</w:t>
      </w:r>
      <w:r w:rsidRPr="00674CB8">
        <w:rPr>
          <w:rFonts w:asciiTheme="majorBidi" w:hAnsiTheme="majorBidi" w:cstheme="majorBidi"/>
          <w:color w:val="000000" w:themeColor="text1"/>
        </w:rPr>
        <w:t xml:space="preserve"> dans les priorités nationales fixées le MESRS</w:t>
      </w:r>
      <w:r w:rsidR="00AA29B6" w:rsidRPr="00674CB8">
        <w:rPr>
          <w:rFonts w:asciiTheme="majorBidi" w:hAnsiTheme="majorBidi" w:cstheme="majorBidi"/>
          <w:color w:val="000000" w:themeColor="text1"/>
        </w:rPr>
        <w:t xml:space="preserve"> et favorisant l’emplo</w:t>
      </w:r>
      <w:r w:rsidR="00753E9D" w:rsidRPr="00674CB8">
        <w:rPr>
          <w:rFonts w:asciiTheme="majorBidi" w:hAnsiTheme="majorBidi" w:cstheme="majorBidi"/>
          <w:color w:val="000000" w:themeColor="text1"/>
        </w:rPr>
        <w:t xml:space="preserve">yabilité du </w:t>
      </w:r>
      <w:r w:rsidR="00AA29B6" w:rsidRPr="00674CB8">
        <w:rPr>
          <w:rFonts w:asciiTheme="majorBidi" w:hAnsiTheme="majorBidi" w:cstheme="majorBidi"/>
          <w:color w:val="000000" w:themeColor="text1"/>
        </w:rPr>
        <w:t>docteur dans les entreprises</w:t>
      </w:r>
      <w:r w:rsidRPr="00674CB8">
        <w:rPr>
          <w:rFonts w:asciiTheme="majorBidi" w:hAnsiTheme="majorBidi" w:cstheme="majorBidi"/>
          <w:color w:val="000000" w:themeColor="text1"/>
        </w:rPr>
        <w:t xml:space="preserve">. Le projet de recherche de </w:t>
      </w:r>
      <w:r w:rsidR="00AE69BC" w:rsidRPr="00674CB8">
        <w:rPr>
          <w:rFonts w:asciiTheme="majorBidi" w:hAnsiTheme="majorBidi" w:cstheme="majorBidi"/>
          <w:color w:val="000000" w:themeColor="text1"/>
        </w:rPr>
        <w:t xml:space="preserve">cinq </w:t>
      </w:r>
      <w:r w:rsidRPr="00674CB8">
        <w:rPr>
          <w:rFonts w:asciiTheme="majorBidi" w:hAnsiTheme="majorBidi" w:cstheme="majorBidi"/>
          <w:color w:val="000000" w:themeColor="text1"/>
        </w:rPr>
        <w:t xml:space="preserve">pages max </w:t>
      </w:r>
      <w:r w:rsidR="00430463" w:rsidRPr="00674CB8">
        <w:rPr>
          <w:rFonts w:asciiTheme="majorBidi" w:hAnsiTheme="majorBidi" w:cstheme="majorBidi"/>
          <w:color w:val="000000" w:themeColor="text1"/>
        </w:rPr>
        <w:t xml:space="preserve">rédigé en français ou </w:t>
      </w:r>
      <w:r w:rsidR="00AE69BC" w:rsidRPr="00674CB8">
        <w:rPr>
          <w:rFonts w:asciiTheme="majorBidi" w:hAnsiTheme="majorBidi" w:cstheme="majorBidi"/>
          <w:color w:val="000000" w:themeColor="text1"/>
        </w:rPr>
        <w:t xml:space="preserve">en anglais </w:t>
      </w:r>
      <w:r w:rsidRPr="00674CB8">
        <w:rPr>
          <w:rFonts w:asciiTheme="majorBidi" w:hAnsiTheme="majorBidi" w:cstheme="majorBidi"/>
          <w:color w:val="000000" w:themeColor="text1"/>
        </w:rPr>
        <w:t xml:space="preserve">doit contenir la problématique spécifique, l’approche et la </w:t>
      </w:r>
      <w:r w:rsidR="00430463" w:rsidRPr="00674CB8">
        <w:rPr>
          <w:rFonts w:asciiTheme="majorBidi" w:hAnsiTheme="majorBidi" w:cstheme="majorBidi"/>
          <w:color w:val="000000" w:themeColor="text1"/>
        </w:rPr>
        <w:t xml:space="preserve">méthodologie </w:t>
      </w:r>
      <w:r w:rsidRPr="00674CB8">
        <w:rPr>
          <w:rFonts w:asciiTheme="majorBidi" w:hAnsiTheme="majorBidi" w:cstheme="majorBidi"/>
          <w:color w:val="000000" w:themeColor="text1"/>
        </w:rPr>
        <w:t xml:space="preserve">et les résultats attendus avec les livrables.      </w:t>
      </w:r>
    </w:p>
    <w:p w:rsidR="00AE69BC" w:rsidRPr="00674CB8" w:rsidRDefault="00AE69BC" w:rsidP="00AE69BC">
      <w:pPr>
        <w:jc w:val="both"/>
        <w:rPr>
          <w:rFonts w:asciiTheme="majorBidi" w:hAnsiTheme="majorBidi" w:cstheme="majorBidi"/>
          <w:b/>
          <w:bCs/>
          <w:color w:val="000000" w:themeColor="text1"/>
          <w:u w:val="single"/>
        </w:rPr>
      </w:pPr>
    </w:p>
    <w:p w:rsidR="00C14B74" w:rsidRPr="00674CB8" w:rsidRDefault="00D675BA" w:rsidP="00430463">
      <w:pPr>
        <w:jc w:val="both"/>
        <w:rPr>
          <w:rFonts w:asciiTheme="majorBidi" w:hAnsiTheme="majorBidi" w:cstheme="majorBidi"/>
          <w:color w:val="000000" w:themeColor="text1"/>
          <w:sz w:val="28"/>
          <w:szCs w:val="28"/>
          <w:u w:val="single"/>
        </w:rPr>
      </w:pPr>
      <w:r w:rsidRPr="00674CB8">
        <w:rPr>
          <w:rFonts w:asciiTheme="majorBidi" w:hAnsiTheme="majorBidi" w:cstheme="majorBidi"/>
          <w:b/>
          <w:bCs/>
          <w:color w:val="000000" w:themeColor="text1"/>
          <w:sz w:val="28"/>
          <w:szCs w:val="28"/>
          <w:u w:val="single"/>
        </w:rPr>
        <w:t xml:space="preserve">Article </w:t>
      </w:r>
      <w:r w:rsidR="00430463" w:rsidRPr="00674CB8">
        <w:rPr>
          <w:rFonts w:asciiTheme="majorBidi" w:hAnsiTheme="majorBidi" w:cstheme="majorBidi"/>
          <w:b/>
          <w:bCs/>
          <w:color w:val="000000" w:themeColor="text1"/>
          <w:sz w:val="28"/>
          <w:szCs w:val="28"/>
          <w:u w:val="single"/>
        </w:rPr>
        <w:t>3</w:t>
      </w:r>
      <w:r w:rsidRPr="00674CB8">
        <w:rPr>
          <w:rFonts w:asciiTheme="majorBidi" w:hAnsiTheme="majorBidi" w:cstheme="majorBidi"/>
          <w:b/>
          <w:bCs/>
          <w:color w:val="000000" w:themeColor="text1"/>
          <w:sz w:val="28"/>
          <w:szCs w:val="28"/>
          <w:u w:val="single"/>
        </w:rPr>
        <w:t> </w:t>
      </w:r>
      <w:r w:rsidR="000B09A0" w:rsidRPr="00674CB8">
        <w:rPr>
          <w:rFonts w:asciiTheme="majorBidi" w:hAnsiTheme="majorBidi" w:cstheme="majorBidi"/>
          <w:color w:val="000000" w:themeColor="text1"/>
          <w:sz w:val="28"/>
          <w:szCs w:val="28"/>
          <w:u w:val="single"/>
        </w:rPr>
        <w:t xml:space="preserve">: </w:t>
      </w:r>
      <w:r w:rsidR="00C14B74" w:rsidRPr="00674CB8">
        <w:rPr>
          <w:rFonts w:asciiTheme="majorBidi" w:hAnsiTheme="majorBidi" w:cstheme="majorBidi"/>
          <w:color w:val="000000" w:themeColor="text1"/>
          <w:sz w:val="28"/>
          <w:szCs w:val="28"/>
          <w:u w:val="single"/>
        </w:rPr>
        <w:t>Constitution des dossiers</w:t>
      </w:r>
      <w:r w:rsidR="00A74785">
        <w:rPr>
          <w:rFonts w:asciiTheme="majorBidi" w:hAnsiTheme="majorBidi" w:cstheme="majorBidi"/>
          <w:color w:val="000000" w:themeColor="text1"/>
          <w:sz w:val="28"/>
          <w:szCs w:val="28"/>
          <w:u w:val="single"/>
        </w:rPr>
        <w:t xml:space="preserve"> scientifiques </w:t>
      </w:r>
      <w:r w:rsidR="00A74785" w:rsidRPr="00A74785">
        <w:rPr>
          <w:rFonts w:asciiTheme="majorBidi" w:hAnsiTheme="majorBidi" w:cstheme="majorBidi"/>
          <w:color w:val="000000" w:themeColor="text1"/>
          <w:sz w:val="28"/>
          <w:szCs w:val="28"/>
          <w:u w:val="single"/>
          <w:vertAlign w:val="superscript"/>
        </w:rPr>
        <w:t>(*)</w:t>
      </w:r>
      <w:r w:rsidR="00C14B74" w:rsidRPr="00674CB8">
        <w:rPr>
          <w:rFonts w:asciiTheme="majorBidi" w:hAnsiTheme="majorBidi" w:cstheme="majorBidi"/>
          <w:color w:val="000000" w:themeColor="text1"/>
          <w:sz w:val="28"/>
          <w:szCs w:val="28"/>
          <w:u w:val="single"/>
        </w:rPr>
        <w:t xml:space="preserve"> </w:t>
      </w:r>
    </w:p>
    <w:p w:rsidR="00AE69BC" w:rsidRPr="00674CB8" w:rsidRDefault="00AE69BC" w:rsidP="00AE69BC">
      <w:pPr>
        <w:jc w:val="both"/>
        <w:rPr>
          <w:rFonts w:asciiTheme="majorBidi" w:hAnsiTheme="majorBidi" w:cstheme="majorBidi"/>
          <w:color w:val="000000" w:themeColor="text1"/>
        </w:rPr>
      </w:pPr>
    </w:p>
    <w:p w:rsidR="00E93294" w:rsidRPr="00674CB8" w:rsidRDefault="000B09A0" w:rsidP="003921C4">
      <w:pPr>
        <w:ind w:firstLine="360"/>
        <w:jc w:val="both"/>
        <w:rPr>
          <w:rFonts w:asciiTheme="majorBidi" w:hAnsiTheme="majorBidi" w:cstheme="majorBidi"/>
          <w:b/>
          <w:bCs/>
          <w:color w:val="000000" w:themeColor="text1"/>
        </w:rPr>
      </w:pPr>
      <w:r w:rsidRPr="00674CB8">
        <w:rPr>
          <w:rFonts w:asciiTheme="majorBidi" w:hAnsiTheme="majorBidi" w:cstheme="majorBidi"/>
          <w:color w:val="000000" w:themeColor="text1"/>
        </w:rPr>
        <w:t>Les</w:t>
      </w:r>
      <w:r w:rsidR="00E93294" w:rsidRPr="00674CB8">
        <w:rPr>
          <w:rFonts w:asciiTheme="majorBidi" w:hAnsiTheme="majorBidi" w:cstheme="majorBidi"/>
          <w:color w:val="000000" w:themeColor="text1"/>
        </w:rPr>
        <w:t xml:space="preserve"> dossiers des candidats doivent inclure obligatoirement</w:t>
      </w:r>
      <w:r w:rsidR="007D2282">
        <w:rPr>
          <w:rFonts w:asciiTheme="majorBidi" w:hAnsiTheme="majorBidi" w:cstheme="majorBidi"/>
          <w:color w:val="000000" w:themeColor="text1"/>
        </w:rPr>
        <w:t xml:space="preserve"> : </w:t>
      </w:r>
    </w:p>
    <w:p w:rsidR="00E93294" w:rsidRPr="00674CB8" w:rsidRDefault="00C14B74" w:rsidP="00AE69BC">
      <w:pPr>
        <w:pStyle w:val="Paragraphedeliste"/>
        <w:numPr>
          <w:ilvl w:val="0"/>
          <w:numId w:val="4"/>
        </w:numPr>
        <w:spacing w:after="200"/>
        <w:jc w:val="both"/>
        <w:rPr>
          <w:rFonts w:asciiTheme="majorBidi" w:hAnsiTheme="majorBidi" w:cstheme="majorBidi"/>
          <w:color w:val="000000" w:themeColor="text1"/>
        </w:rPr>
      </w:pPr>
      <w:r w:rsidRPr="00674CB8">
        <w:rPr>
          <w:rFonts w:asciiTheme="majorBidi" w:hAnsiTheme="majorBidi" w:cstheme="majorBidi"/>
          <w:color w:val="000000" w:themeColor="text1"/>
        </w:rPr>
        <w:t xml:space="preserve">Un </w:t>
      </w:r>
      <w:r w:rsidR="00E93294" w:rsidRPr="00674CB8">
        <w:rPr>
          <w:rFonts w:asciiTheme="majorBidi" w:hAnsiTheme="majorBidi" w:cstheme="majorBidi"/>
          <w:color w:val="000000" w:themeColor="text1"/>
        </w:rPr>
        <w:t>CV détaillé</w:t>
      </w:r>
      <w:r w:rsidR="00753E9D" w:rsidRPr="00674CB8">
        <w:rPr>
          <w:rFonts w:asciiTheme="majorBidi" w:hAnsiTheme="majorBidi" w:cstheme="majorBidi"/>
          <w:color w:val="000000" w:themeColor="text1"/>
        </w:rPr>
        <w:t>,</w:t>
      </w:r>
      <w:r w:rsidR="00E93294" w:rsidRPr="00674CB8">
        <w:rPr>
          <w:rFonts w:asciiTheme="majorBidi" w:hAnsiTheme="majorBidi" w:cstheme="majorBidi"/>
          <w:color w:val="000000" w:themeColor="text1"/>
        </w:rPr>
        <w:t xml:space="preserve"> </w:t>
      </w:r>
    </w:p>
    <w:p w:rsidR="00E93294" w:rsidRPr="00674CB8" w:rsidRDefault="00C14B74" w:rsidP="00AE69BC">
      <w:pPr>
        <w:pStyle w:val="Paragraphedeliste"/>
        <w:numPr>
          <w:ilvl w:val="0"/>
          <w:numId w:val="4"/>
        </w:numPr>
        <w:spacing w:after="200"/>
        <w:jc w:val="both"/>
        <w:rPr>
          <w:rFonts w:asciiTheme="majorBidi" w:hAnsiTheme="majorBidi" w:cstheme="majorBidi"/>
          <w:color w:val="000000" w:themeColor="text1"/>
        </w:rPr>
      </w:pPr>
      <w:r w:rsidRPr="00674CB8">
        <w:rPr>
          <w:rFonts w:asciiTheme="majorBidi" w:hAnsiTheme="majorBidi" w:cstheme="majorBidi"/>
          <w:color w:val="000000" w:themeColor="text1"/>
        </w:rPr>
        <w:t>Un r</w:t>
      </w:r>
      <w:r w:rsidR="00E93294" w:rsidRPr="00674CB8">
        <w:rPr>
          <w:rFonts w:asciiTheme="majorBidi" w:hAnsiTheme="majorBidi" w:cstheme="majorBidi"/>
          <w:color w:val="000000" w:themeColor="text1"/>
        </w:rPr>
        <w:t xml:space="preserve">ésumé de la thèse </w:t>
      </w:r>
      <w:r w:rsidR="00D675BA" w:rsidRPr="00674CB8">
        <w:rPr>
          <w:rFonts w:asciiTheme="majorBidi" w:hAnsiTheme="majorBidi" w:cstheme="majorBidi"/>
          <w:color w:val="000000" w:themeColor="text1"/>
        </w:rPr>
        <w:t>de deux pages  max</w:t>
      </w:r>
      <w:r w:rsidR="00753E9D" w:rsidRPr="00674CB8">
        <w:rPr>
          <w:rFonts w:asciiTheme="majorBidi" w:hAnsiTheme="majorBidi" w:cstheme="majorBidi"/>
          <w:color w:val="000000" w:themeColor="text1"/>
        </w:rPr>
        <w:t>,</w:t>
      </w:r>
      <w:r w:rsidR="00E93294" w:rsidRPr="00674CB8">
        <w:rPr>
          <w:rFonts w:asciiTheme="majorBidi" w:hAnsiTheme="majorBidi" w:cstheme="majorBidi"/>
          <w:color w:val="000000" w:themeColor="text1"/>
        </w:rPr>
        <w:t xml:space="preserve"> </w:t>
      </w:r>
    </w:p>
    <w:p w:rsidR="00E93294" w:rsidRPr="00674CB8" w:rsidRDefault="00D675BA" w:rsidP="00AE69BC">
      <w:pPr>
        <w:pStyle w:val="Paragraphedeliste"/>
        <w:numPr>
          <w:ilvl w:val="0"/>
          <w:numId w:val="4"/>
        </w:numPr>
        <w:spacing w:after="200"/>
        <w:jc w:val="both"/>
        <w:rPr>
          <w:rFonts w:asciiTheme="majorBidi" w:hAnsiTheme="majorBidi" w:cstheme="majorBidi"/>
          <w:color w:val="000000" w:themeColor="text1"/>
        </w:rPr>
      </w:pPr>
      <w:r w:rsidRPr="00674CB8">
        <w:rPr>
          <w:rFonts w:asciiTheme="majorBidi" w:hAnsiTheme="majorBidi" w:cstheme="majorBidi"/>
          <w:color w:val="000000" w:themeColor="text1"/>
        </w:rPr>
        <w:t xml:space="preserve">Le </w:t>
      </w:r>
      <w:r w:rsidR="00E93294" w:rsidRPr="00674CB8">
        <w:rPr>
          <w:rFonts w:asciiTheme="majorBidi" w:hAnsiTheme="majorBidi" w:cstheme="majorBidi"/>
          <w:color w:val="000000" w:themeColor="text1"/>
        </w:rPr>
        <w:t xml:space="preserve">projet de recherche </w:t>
      </w:r>
      <w:r w:rsidRPr="00674CB8">
        <w:rPr>
          <w:rFonts w:asciiTheme="majorBidi" w:hAnsiTheme="majorBidi" w:cstheme="majorBidi"/>
          <w:color w:val="000000" w:themeColor="text1"/>
        </w:rPr>
        <w:t>signé par le candidat, le(s) Professeur(s) responsable(s) du projet et le responsab</w:t>
      </w:r>
      <w:r w:rsidR="00753E9D" w:rsidRPr="00674CB8">
        <w:rPr>
          <w:rFonts w:asciiTheme="majorBidi" w:hAnsiTheme="majorBidi" w:cstheme="majorBidi"/>
          <w:color w:val="000000" w:themeColor="text1"/>
        </w:rPr>
        <w:t>le de la structure de recherche,</w:t>
      </w:r>
      <w:r w:rsidRPr="00674CB8">
        <w:rPr>
          <w:rFonts w:asciiTheme="majorBidi" w:hAnsiTheme="majorBidi" w:cstheme="majorBidi"/>
          <w:color w:val="000000" w:themeColor="text1"/>
        </w:rPr>
        <w:t xml:space="preserve"> </w:t>
      </w:r>
    </w:p>
    <w:p w:rsidR="004F291E" w:rsidRPr="00674CB8" w:rsidRDefault="00E93294" w:rsidP="00AE69BC">
      <w:pPr>
        <w:pStyle w:val="Paragraphedeliste"/>
        <w:numPr>
          <w:ilvl w:val="0"/>
          <w:numId w:val="4"/>
        </w:numPr>
        <w:spacing w:after="200"/>
        <w:jc w:val="both"/>
        <w:rPr>
          <w:rFonts w:asciiTheme="majorBidi" w:hAnsiTheme="majorBidi" w:cstheme="majorBidi"/>
          <w:color w:val="000000" w:themeColor="text1"/>
        </w:rPr>
      </w:pPr>
      <w:r w:rsidRPr="00674CB8">
        <w:rPr>
          <w:rFonts w:asciiTheme="majorBidi" w:hAnsiTheme="majorBidi" w:cstheme="majorBidi"/>
          <w:color w:val="000000" w:themeColor="text1"/>
        </w:rPr>
        <w:t>Lettre de motivation et projet de carrière du candidat par rapport à l’appel à candidature</w:t>
      </w:r>
      <w:r w:rsidR="00753E9D" w:rsidRPr="00674CB8">
        <w:rPr>
          <w:rFonts w:asciiTheme="majorBidi" w:hAnsiTheme="majorBidi" w:cstheme="majorBidi"/>
          <w:color w:val="000000" w:themeColor="text1"/>
        </w:rPr>
        <w:t>,</w:t>
      </w:r>
    </w:p>
    <w:p w:rsidR="00E93294" w:rsidRPr="00674CB8" w:rsidRDefault="00E93294" w:rsidP="00AE69BC">
      <w:pPr>
        <w:pStyle w:val="Paragraphedeliste"/>
        <w:numPr>
          <w:ilvl w:val="0"/>
          <w:numId w:val="4"/>
        </w:numPr>
        <w:spacing w:after="200"/>
        <w:jc w:val="both"/>
        <w:rPr>
          <w:rFonts w:asciiTheme="majorBidi" w:hAnsiTheme="majorBidi" w:cstheme="majorBidi"/>
          <w:color w:val="000000" w:themeColor="text1"/>
        </w:rPr>
      </w:pPr>
      <w:r w:rsidRPr="00674CB8">
        <w:rPr>
          <w:rFonts w:asciiTheme="majorBidi" w:hAnsiTheme="majorBidi" w:cstheme="majorBidi"/>
          <w:color w:val="000000" w:themeColor="text1"/>
        </w:rPr>
        <w:t xml:space="preserve"> </w:t>
      </w:r>
      <w:r w:rsidR="003C062B" w:rsidRPr="00674CB8">
        <w:rPr>
          <w:rFonts w:asciiTheme="majorBidi" w:hAnsiTheme="majorBidi" w:cstheme="majorBidi"/>
          <w:color w:val="000000" w:themeColor="text1"/>
        </w:rPr>
        <w:t>Copies certifiées conformes des d</w:t>
      </w:r>
      <w:r w:rsidR="004F291E" w:rsidRPr="00674CB8">
        <w:rPr>
          <w:rFonts w:asciiTheme="majorBidi" w:hAnsiTheme="majorBidi" w:cstheme="majorBidi"/>
          <w:color w:val="000000" w:themeColor="text1"/>
        </w:rPr>
        <w:t>iplômes à partir du bac</w:t>
      </w:r>
      <w:r w:rsidR="004D60CD">
        <w:rPr>
          <w:rFonts w:asciiTheme="majorBidi" w:hAnsiTheme="majorBidi" w:cstheme="majorBidi"/>
          <w:color w:val="000000" w:themeColor="text1"/>
        </w:rPr>
        <w:t xml:space="preserve"> et une copie de la CIN</w:t>
      </w:r>
      <w:r w:rsidR="00753E9D" w:rsidRPr="00674CB8">
        <w:rPr>
          <w:rFonts w:asciiTheme="majorBidi" w:hAnsiTheme="majorBidi" w:cstheme="majorBidi"/>
          <w:color w:val="000000" w:themeColor="text1"/>
        </w:rPr>
        <w:t>,</w:t>
      </w:r>
      <w:r w:rsidR="004F291E" w:rsidRPr="00674CB8">
        <w:rPr>
          <w:rFonts w:asciiTheme="majorBidi" w:hAnsiTheme="majorBidi" w:cstheme="majorBidi"/>
          <w:color w:val="000000" w:themeColor="text1"/>
        </w:rPr>
        <w:t xml:space="preserve"> </w:t>
      </w:r>
    </w:p>
    <w:p w:rsidR="00E93294" w:rsidRPr="00674CB8" w:rsidRDefault="00E93294" w:rsidP="00AE69BC">
      <w:pPr>
        <w:pStyle w:val="Paragraphedeliste"/>
        <w:numPr>
          <w:ilvl w:val="0"/>
          <w:numId w:val="4"/>
        </w:numPr>
        <w:spacing w:after="200"/>
        <w:jc w:val="both"/>
        <w:rPr>
          <w:rFonts w:asciiTheme="majorBidi" w:hAnsiTheme="majorBidi" w:cstheme="majorBidi"/>
          <w:color w:val="000000" w:themeColor="text1"/>
        </w:rPr>
      </w:pPr>
      <w:r w:rsidRPr="00674CB8">
        <w:rPr>
          <w:rFonts w:asciiTheme="majorBidi" w:hAnsiTheme="majorBidi" w:cstheme="majorBidi"/>
          <w:color w:val="000000" w:themeColor="text1"/>
        </w:rPr>
        <w:t>Toutes les attestions et pièces justificatives jugées nécessaires</w:t>
      </w:r>
      <w:r w:rsidR="00753E9D" w:rsidRPr="00674CB8">
        <w:rPr>
          <w:rFonts w:asciiTheme="majorBidi" w:hAnsiTheme="majorBidi" w:cstheme="majorBidi"/>
          <w:color w:val="000000" w:themeColor="text1"/>
        </w:rPr>
        <w:t>,</w:t>
      </w:r>
      <w:r w:rsidRPr="00674CB8">
        <w:rPr>
          <w:rFonts w:asciiTheme="majorBidi" w:hAnsiTheme="majorBidi" w:cstheme="majorBidi"/>
          <w:color w:val="000000" w:themeColor="text1"/>
        </w:rPr>
        <w:t xml:space="preserve"> </w:t>
      </w:r>
    </w:p>
    <w:p w:rsidR="00C14B74" w:rsidRPr="00674CB8" w:rsidRDefault="00E93294" w:rsidP="00AE69BC">
      <w:pPr>
        <w:pStyle w:val="Paragraphedeliste"/>
        <w:numPr>
          <w:ilvl w:val="0"/>
          <w:numId w:val="4"/>
        </w:numPr>
        <w:spacing w:after="200"/>
        <w:jc w:val="both"/>
        <w:rPr>
          <w:rFonts w:asciiTheme="majorBidi" w:hAnsiTheme="majorBidi" w:cstheme="majorBidi"/>
          <w:color w:val="000000" w:themeColor="text1"/>
        </w:rPr>
      </w:pPr>
      <w:r w:rsidRPr="00674CB8">
        <w:rPr>
          <w:rFonts w:asciiTheme="majorBidi" w:hAnsiTheme="majorBidi" w:cstheme="majorBidi"/>
          <w:color w:val="000000" w:themeColor="text1"/>
        </w:rPr>
        <w:t xml:space="preserve">Un CD  contenant le dossier numérique en fichier </w:t>
      </w:r>
      <w:r w:rsidR="00D172D5" w:rsidRPr="00674CB8">
        <w:rPr>
          <w:rFonts w:asciiTheme="majorBidi" w:hAnsiTheme="majorBidi" w:cstheme="majorBidi"/>
          <w:color w:val="000000" w:themeColor="text1"/>
        </w:rPr>
        <w:t>PDF</w:t>
      </w:r>
      <w:r w:rsidRPr="00674CB8">
        <w:rPr>
          <w:rFonts w:asciiTheme="majorBidi" w:hAnsiTheme="majorBidi" w:cstheme="majorBidi"/>
          <w:color w:val="000000" w:themeColor="text1"/>
        </w:rPr>
        <w:t xml:space="preserve"> unique</w:t>
      </w:r>
      <w:r w:rsidR="00753E9D" w:rsidRPr="00674CB8">
        <w:rPr>
          <w:rFonts w:asciiTheme="majorBidi" w:hAnsiTheme="majorBidi" w:cstheme="majorBidi"/>
          <w:color w:val="000000" w:themeColor="text1"/>
        </w:rPr>
        <w:t>.</w:t>
      </w:r>
      <w:r w:rsidRPr="00674CB8">
        <w:rPr>
          <w:rFonts w:asciiTheme="majorBidi" w:hAnsiTheme="majorBidi" w:cstheme="majorBidi"/>
          <w:color w:val="000000" w:themeColor="text1"/>
        </w:rPr>
        <w:t xml:space="preserve">   </w:t>
      </w:r>
    </w:p>
    <w:p w:rsidR="00AE69BC" w:rsidRPr="00674CB8" w:rsidRDefault="00AE69BC" w:rsidP="00AE69BC">
      <w:pPr>
        <w:jc w:val="both"/>
        <w:rPr>
          <w:rFonts w:asciiTheme="majorBidi" w:hAnsiTheme="majorBidi" w:cstheme="majorBidi"/>
          <w:b/>
          <w:bCs/>
          <w:color w:val="000000" w:themeColor="text1"/>
          <w:u w:val="single"/>
        </w:rPr>
      </w:pPr>
    </w:p>
    <w:p w:rsidR="00C14B74" w:rsidRPr="00674CB8" w:rsidRDefault="000C2DD8" w:rsidP="00566129">
      <w:pPr>
        <w:jc w:val="both"/>
        <w:rPr>
          <w:rFonts w:asciiTheme="majorBidi" w:hAnsiTheme="majorBidi" w:cstheme="majorBidi"/>
          <w:b/>
          <w:bCs/>
          <w:color w:val="000000" w:themeColor="text1"/>
          <w:sz w:val="28"/>
          <w:szCs w:val="28"/>
          <w:u w:val="single"/>
        </w:rPr>
      </w:pPr>
      <w:r w:rsidRPr="00674CB8">
        <w:rPr>
          <w:rFonts w:asciiTheme="majorBidi" w:hAnsiTheme="majorBidi" w:cstheme="majorBidi"/>
          <w:b/>
          <w:bCs/>
          <w:color w:val="000000" w:themeColor="text1"/>
          <w:sz w:val="28"/>
          <w:szCs w:val="28"/>
          <w:u w:val="single"/>
        </w:rPr>
        <w:t xml:space="preserve">Article </w:t>
      </w:r>
      <w:r w:rsidR="00566129" w:rsidRPr="00674CB8">
        <w:rPr>
          <w:rFonts w:asciiTheme="majorBidi" w:hAnsiTheme="majorBidi" w:cstheme="majorBidi"/>
          <w:b/>
          <w:bCs/>
          <w:color w:val="000000" w:themeColor="text1"/>
          <w:sz w:val="28"/>
          <w:szCs w:val="28"/>
          <w:u w:val="single"/>
        </w:rPr>
        <w:t>4</w:t>
      </w:r>
      <w:r w:rsidRPr="00674CB8">
        <w:rPr>
          <w:rFonts w:asciiTheme="majorBidi" w:hAnsiTheme="majorBidi" w:cstheme="majorBidi"/>
          <w:b/>
          <w:bCs/>
          <w:color w:val="000000" w:themeColor="text1"/>
          <w:sz w:val="28"/>
          <w:szCs w:val="28"/>
          <w:u w:val="single"/>
        </w:rPr>
        <w:t> </w:t>
      </w:r>
      <w:r w:rsidR="00C14B74" w:rsidRPr="00674CB8">
        <w:rPr>
          <w:rFonts w:asciiTheme="majorBidi" w:hAnsiTheme="majorBidi" w:cstheme="majorBidi"/>
          <w:color w:val="000000" w:themeColor="text1"/>
          <w:sz w:val="28"/>
          <w:szCs w:val="28"/>
          <w:u w:val="single"/>
        </w:rPr>
        <w:t>: Sélection</w:t>
      </w:r>
      <w:r w:rsidRPr="00674CB8">
        <w:rPr>
          <w:rFonts w:asciiTheme="majorBidi" w:hAnsiTheme="majorBidi" w:cstheme="majorBidi"/>
          <w:color w:val="000000" w:themeColor="text1"/>
          <w:sz w:val="28"/>
          <w:szCs w:val="28"/>
          <w:u w:val="single"/>
        </w:rPr>
        <w:t xml:space="preserve"> des candidat</w:t>
      </w:r>
      <w:r w:rsidR="00C14B74" w:rsidRPr="00674CB8">
        <w:rPr>
          <w:rFonts w:asciiTheme="majorBidi" w:hAnsiTheme="majorBidi" w:cstheme="majorBidi"/>
          <w:color w:val="000000" w:themeColor="text1"/>
          <w:sz w:val="28"/>
          <w:szCs w:val="28"/>
          <w:u w:val="single"/>
        </w:rPr>
        <w:t>s</w:t>
      </w:r>
      <w:r w:rsidR="00C14B74" w:rsidRPr="00674CB8">
        <w:rPr>
          <w:rFonts w:asciiTheme="majorBidi" w:hAnsiTheme="majorBidi" w:cstheme="majorBidi"/>
          <w:b/>
          <w:bCs/>
          <w:color w:val="000000" w:themeColor="text1"/>
          <w:sz w:val="28"/>
          <w:szCs w:val="28"/>
          <w:u w:val="single"/>
        </w:rPr>
        <w:t xml:space="preserve"> </w:t>
      </w:r>
    </w:p>
    <w:p w:rsidR="00AE69BC" w:rsidRPr="00674CB8" w:rsidRDefault="00AE69BC" w:rsidP="00AE69BC">
      <w:pPr>
        <w:jc w:val="both"/>
        <w:rPr>
          <w:rFonts w:asciiTheme="majorBidi" w:hAnsiTheme="majorBidi" w:cstheme="majorBidi"/>
          <w:color w:val="000000" w:themeColor="text1"/>
        </w:rPr>
      </w:pPr>
    </w:p>
    <w:p w:rsidR="000C2DD8" w:rsidRPr="00674CB8" w:rsidRDefault="000C2DD8" w:rsidP="003921C4">
      <w:pPr>
        <w:ind w:firstLine="720"/>
        <w:jc w:val="both"/>
        <w:rPr>
          <w:rFonts w:asciiTheme="majorBidi" w:hAnsiTheme="majorBidi" w:cstheme="majorBidi"/>
          <w:b/>
          <w:bCs/>
          <w:color w:val="000000" w:themeColor="text1"/>
          <w:u w:val="single"/>
        </w:rPr>
      </w:pPr>
      <w:r w:rsidRPr="00674CB8">
        <w:rPr>
          <w:rFonts w:asciiTheme="majorBidi" w:hAnsiTheme="majorBidi" w:cstheme="majorBidi"/>
          <w:color w:val="000000" w:themeColor="text1"/>
        </w:rPr>
        <w:t xml:space="preserve">La sélection des </w:t>
      </w:r>
      <w:r w:rsidR="00C14B74" w:rsidRPr="00674CB8">
        <w:rPr>
          <w:rFonts w:asciiTheme="majorBidi" w:hAnsiTheme="majorBidi" w:cstheme="majorBidi"/>
          <w:color w:val="000000" w:themeColor="text1"/>
        </w:rPr>
        <w:t xml:space="preserve">candidats </w:t>
      </w:r>
      <w:r w:rsidRPr="00674CB8">
        <w:rPr>
          <w:rFonts w:asciiTheme="majorBidi" w:hAnsiTheme="majorBidi" w:cstheme="majorBidi"/>
          <w:color w:val="000000" w:themeColor="text1"/>
        </w:rPr>
        <w:t>sera effectuée en deux étapes</w:t>
      </w:r>
      <w:r w:rsidR="00F50D80" w:rsidRPr="00674CB8">
        <w:rPr>
          <w:rFonts w:asciiTheme="majorBidi" w:hAnsiTheme="majorBidi" w:cstheme="majorBidi"/>
          <w:color w:val="000000" w:themeColor="text1"/>
        </w:rPr>
        <w:t> :</w:t>
      </w:r>
      <w:r w:rsidRPr="00674CB8">
        <w:rPr>
          <w:rFonts w:asciiTheme="majorBidi" w:hAnsiTheme="majorBidi" w:cstheme="majorBidi"/>
          <w:color w:val="000000" w:themeColor="text1"/>
        </w:rPr>
        <w:t xml:space="preserve"> </w:t>
      </w:r>
    </w:p>
    <w:p w:rsidR="000C2DD8" w:rsidRPr="00674CB8" w:rsidRDefault="000C2DD8" w:rsidP="00AE69BC">
      <w:pPr>
        <w:jc w:val="both"/>
        <w:rPr>
          <w:rFonts w:asciiTheme="majorBidi" w:hAnsiTheme="majorBidi" w:cstheme="majorBidi"/>
          <w:color w:val="000000" w:themeColor="text1"/>
        </w:rPr>
      </w:pPr>
      <w:r w:rsidRPr="00C32304">
        <w:rPr>
          <w:rFonts w:asciiTheme="majorBidi" w:hAnsiTheme="majorBidi" w:cstheme="majorBidi"/>
          <w:i/>
          <w:iCs/>
          <w:color w:val="000000" w:themeColor="text1"/>
        </w:rPr>
        <w:t>Etape 1 :</w:t>
      </w:r>
      <w:r w:rsidRPr="00674CB8">
        <w:rPr>
          <w:rFonts w:asciiTheme="majorBidi" w:hAnsiTheme="majorBidi" w:cstheme="majorBidi"/>
          <w:color w:val="000000" w:themeColor="text1"/>
        </w:rPr>
        <w:t xml:space="preserve"> Classement des candidats selon une grille et un calcul de score</w:t>
      </w:r>
      <w:r w:rsidR="006F7410" w:rsidRPr="00674CB8">
        <w:rPr>
          <w:rFonts w:asciiTheme="majorBidi" w:hAnsiTheme="majorBidi" w:cstheme="majorBidi"/>
          <w:color w:val="000000" w:themeColor="text1"/>
        </w:rPr>
        <w:t>.</w:t>
      </w:r>
      <w:r w:rsidRPr="00674CB8">
        <w:rPr>
          <w:rFonts w:asciiTheme="majorBidi" w:hAnsiTheme="majorBidi" w:cstheme="majorBidi"/>
          <w:color w:val="000000" w:themeColor="text1"/>
        </w:rPr>
        <w:t xml:space="preserve"> </w:t>
      </w:r>
    </w:p>
    <w:p w:rsidR="000C2DD8" w:rsidRPr="00674CB8" w:rsidRDefault="000C2DD8" w:rsidP="005260CF">
      <w:pPr>
        <w:jc w:val="both"/>
        <w:rPr>
          <w:rFonts w:asciiTheme="majorBidi" w:hAnsiTheme="majorBidi" w:cstheme="majorBidi"/>
          <w:color w:val="000000" w:themeColor="text1"/>
        </w:rPr>
      </w:pPr>
      <w:r w:rsidRPr="00C32304">
        <w:rPr>
          <w:rFonts w:asciiTheme="majorBidi" w:hAnsiTheme="majorBidi" w:cstheme="majorBidi"/>
          <w:i/>
          <w:iCs/>
          <w:color w:val="000000" w:themeColor="text1"/>
        </w:rPr>
        <w:t>Etape 2 :</w:t>
      </w:r>
      <w:r w:rsidRPr="00674CB8">
        <w:rPr>
          <w:rFonts w:asciiTheme="majorBidi" w:hAnsiTheme="majorBidi" w:cstheme="majorBidi"/>
          <w:color w:val="000000" w:themeColor="text1"/>
        </w:rPr>
        <w:t xml:space="preserve"> Entretien </w:t>
      </w:r>
      <w:r w:rsidR="00C14B74" w:rsidRPr="00674CB8">
        <w:rPr>
          <w:rFonts w:asciiTheme="majorBidi" w:hAnsiTheme="majorBidi" w:cstheme="majorBidi"/>
          <w:color w:val="000000" w:themeColor="text1"/>
        </w:rPr>
        <w:t xml:space="preserve">oral </w:t>
      </w:r>
      <w:r w:rsidRPr="00674CB8">
        <w:rPr>
          <w:rFonts w:asciiTheme="majorBidi" w:hAnsiTheme="majorBidi" w:cstheme="majorBidi"/>
          <w:color w:val="000000" w:themeColor="text1"/>
        </w:rPr>
        <w:t xml:space="preserve">avec les </w:t>
      </w:r>
      <w:r w:rsidR="006F7410" w:rsidRPr="00674CB8">
        <w:rPr>
          <w:rFonts w:asciiTheme="majorBidi" w:hAnsiTheme="majorBidi" w:cstheme="majorBidi"/>
          <w:color w:val="000000" w:themeColor="text1"/>
        </w:rPr>
        <w:t>(</w:t>
      </w:r>
      <w:r w:rsidR="005260CF">
        <w:rPr>
          <w:rFonts w:asciiTheme="majorBidi" w:hAnsiTheme="majorBidi" w:cstheme="majorBidi"/>
          <w:color w:val="000000" w:themeColor="text1"/>
        </w:rPr>
        <w:t>03</w:t>
      </w:r>
      <w:r w:rsidR="006F7410" w:rsidRPr="00674CB8">
        <w:rPr>
          <w:rFonts w:asciiTheme="majorBidi" w:hAnsiTheme="majorBidi" w:cstheme="majorBidi"/>
          <w:color w:val="000000" w:themeColor="text1"/>
        </w:rPr>
        <w:t xml:space="preserve">) </w:t>
      </w:r>
      <w:r w:rsidR="005260CF">
        <w:rPr>
          <w:rFonts w:asciiTheme="majorBidi" w:hAnsiTheme="majorBidi" w:cstheme="majorBidi"/>
          <w:color w:val="000000" w:themeColor="text1"/>
        </w:rPr>
        <w:t xml:space="preserve">trois </w:t>
      </w:r>
      <w:r w:rsidRPr="00674CB8">
        <w:rPr>
          <w:rFonts w:asciiTheme="majorBidi" w:hAnsiTheme="majorBidi" w:cstheme="majorBidi"/>
          <w:color w:val="000000" w:themeColor="text1"/>
        </w:rPr>
        <w:t>candidats présélectionnés</w:t>
      </w:r>
      <w:r w:rsidR="006F7410" w:rsidRPr="00674CB8">
        <w:rPr>
          <w:rFonts w:asciiTheme="majorBidi" w:hAnsiTheme="majorBidi" w:cstheme="majorBidi"/>
          <w:color w:val="000000" w:themeColor="text1"/>
        </w:rPr>
        <w:t xml:space="preserve">. </w:t>
      </w:r>
    </w:p>
    <w:p w:rsidR="00AE69BC" w:rsidRPr="00674CB8" w:rsidRDefault="00AE69BC" w:rsidP="00AE69BC">
      <w:pPr>
        <w:jc w:val="both"/>
        <w:rPr>
          <w:rFonts w:asciiTheme="majorBidi" w:hAnsiTheme="majorBidi" w:cstheme="majorBidi"/>
          <w:b/>
          <w:bCs/>
          <w:color w:val="000000" w:themeColor="text1"/>
          <w:u w:val="single"/>
        </w:rPr>
      </w:pPr>
    </w:p>
    <w:p w:rsidR="00AE69BC" w:rsidRPr="00674CB8" w:rsidRDefault="00AE69BC" w:rsidP="00AE69BC">
      <w:pPr>
        <w:jc w:val="both"/>
        <w:rPr>
          <w:rFonts w:asciiTheme="majorBidi" w:hAnsiTheme="majorBidi" w:cstheme="majorBidi"/>
          <w:b/>
          <w:bCs/>
          <w:color w:val="000000" w:themeColor="text1"/>
          <w:sz w:val="28"/>
          <w:szCs w:val="28"/>
          <w:u w:val="single"/>
        </w:rPr>
      </w:pPr>
      <w:r w:rsidRPr="00674CB8">
        <w:rPr>
          <w:rFonts w:asciiTheme="majorBidi" w:hAnsiTheme="majorBidi" w:cstheme="majorBidi"/>
          <w:b/>
          <w:bCs/>
          <w:color w:val="000000" w:themeColor="text1"/>
          <w:sz w:val="28"/>
          <w:szCs w:val="28"/>
          <w:u w:val="single"/>
        </w:rPr>
        <w:t xml:space="preserve">Article </w:t>
      </w:r>
      <w:r w:rsidR="00566129" w:rsidRPr="00674CB8">
        <w:rPr>
          <w:rFonts w:asciiTheme="majorBidi" w:hAnsiTheme="majorBidi" w:cstheme="majorBidi"/>
          <w:b/>
          <w:bCs/>
          <w:color w:val="000000" w:themeColor="text1"/>
          <w:sz w:val="28"/>
          <w:szCs w:val="28"/>
          <w:u w:val="single"/>
        </w:rPr>
        <w:t>5</w:t>
      </w:r>
      <w:r w:rsidRPr="00674CB8">
        <w:rPr>
          <w:rFonts w:asciiTheme="majorBidi" w:hAnsiTheme="majorBidi" w:cstheme="majorBidi"/>
          <w:b/>
          <w:bCs/>
          <w:color w:val="000000" w:themeColor="text1"/>
          <w:sz w:val="28"/>
          <w:szCs w:val="28"/>
          <w:u w:val="single"/>
        </w:rPr>
        <w:t> </w:t>
      </w:r>
      <w:r w:rsidRPr="00674CB8">
        <w:rPr>
          <w:rFonts w:asciiTheme="majorBidi" w:hAnsiTheme="majorBidi" w:cstheme="majorBidi"/>
          <w:color w:val="000000" w:themeColor="text1"/>
          <w:sz w:val="28"/>
          <w:szCs w:val="28"/>
          <w:u w:val="single"/>
        </w:rPr>
        <w:t xml:space="preserve">: </w:t>
      </w:r>
      <w:r w:rsidR="00C01C2D" w:rsidRPr="00674CB8">
        <w:rPr>
          <w:rFonts w:asciiTheme="majorBidi" w:hAnsiTheme="majorBidi" w:cstheme="majorBidi"/>
          <w:color w:val="000000" w:themeColor="text1"/>
          <w:sz w:val="28"/>
          <w:szCs w:val="28"/>
          <w:u w:val="single"/>
        </w:rPr>
        <w:t>C</w:t>
      </w:r>
      <w:r w:rsidRPr="00674CB8">
        <w:rPr>
          <w:rFonts w:asciiTheme="majorBidi" w:hAnsiTheme="majorBidi" w:cstheme="majorBidi"/>
          <w:color w:val="000000" w:themeColor="text1"/>
          <w:sz w:val="28"/>
          <w:szCs w:val="28"/>
          <w:u w:val="single"/>
        </w:rPr>
        <w:t>ritères de sélection des candidats</w:t>
      </w:r>
      <w:r w:rsidRPr="00674CB8">
        <w:rPr>
          <w:rFonts w:asciiTheme="majorBidi" w:hAnsiTheme="majorBidi" w:cstheme="majorBidi"/>
          <w:b/>
          <w:bCs/>
          <w:color w:val="000000" w:themeColor="text1"/>
          <w:sz w:val="28"/>
          <w:szCs w:val="28"/>
          <w:u w:val="single"/>
        </w:rPr>
        <w:t xml:space="preserve"> </w:t>
      </w:r>
    </w:p>
    <w:p w:rsidR="00AE69BC" w:rsidRPr="00674CB8" w:rsidRDefault="00AE69BC" w:rsidP="00AE69BC">
      <w:pPr>
        <w:jc w:val="both"/>
        <w:rPr>
          <w:rFonts w:asciiTheme="majorBidi" w:hAnsiTheme="majorBidi" w:cstheme="majorBidi"/>
          <w:color w:val="000000" w:themeColor="text1"/>
        </w:rPr>
      </w:pPr>
    </w:p>
    <w:p w:rsidR="00AE69BC" w:rsidRPr="00674CB8" w:rsidRDefault="00AE69BC" w:rsidP="003921C4">
      <w:pPr>
        <w:ind w:firstLine="360"/>
        <w:jc w:val="both"/>
        <w:rPr>
          <w:rFonts w:asciiTheme="majorBidi" w:hAnsiTheme="majorBidi" w:cstheme="majorBidi"/>
          <w:b/>
          <w:bCs/>
          <w:color w:val="000000" w:themeColor="text1"/>
          <w:u w:val="single"/>
        </w:rPr>
      </w:pPr>
      <w:r w:rsidRPr="00674CB8">
        <w:rPr>
          <w:rFonts w:asciiTheme="majorBidi" w:hAnsiTheme="majorBidi" w:cstheme="majorBidi"/>
          <w:color w:val="000000" w:themeColor="text1"/>
        </w:rPr>
        <w:t>Les critères, sous forme de grille, pris en compte par le comité de sélection sont :</w:t>
      </w:r>
    </w:p>
    <w:p w:rsidR="00AE69BC" w:rsidRPr="00674CB8" w:rsidRDefault="00AE69BC" w:rsidP="00AE69BC">
      <w:pPr>
        <w:numPr>
          <w:ilvl w:val="0"/>
          <w:numId w:val="7"/>
        </w:numPr>
        <w:shd w:val="clear" w:color="auto" w:fill="FFFFFF"/>
        <w:jc w:val="both"/>
        <w:rPr>
          <w:rFonts w:asciiTheme="majorBidi" w:hAnsiTheme="majorBidi" w:cstheme="majorBidi"/>
          <w:color w:val="000000" w:themeColor="text1"/>
        </w:rPr>
      </w:pPr>
      <w:r w:rsidRPr="00674CB8">
        <w:rPr>
          <w:rFonts w:asciiTheme="majorBidi" w:hAnsiTheme="majorBidi" w:cstheme="majorBidi"/>
          <w:color w:val="000000" w:themeColor="text1"/>
        </w:rPr>
        <w:t>Le cursus universitaire, le profil et les aptitudes du candidat</w:t>
      </w:r>
      <w:r w:rsidR="007D2282">
        <w:rPr>
          <w:rFonts w:asciiTheme="majorBidi" w:hAnsiTheme="majorBidi" w:cstheme="majorBidi"/>
          <w:color w:val="000000" w:themeColor="text1"/>
        </w:rPr>
        <w:t>,</w:t>
      </w:r>
      <w:r w:rsidRPr="00674CB8">
        <w:rPr>
          <w:rFonts w:asciiTheme="majorBidi" w:hAnsiTheme="majorBidi" w:cstheme="majorBidi"/>
          <w:color w:val="000000" w:themeColor="text1"/>
        </w:rPr>
        <w:t xml:space="preserve"> </w:t>
      </w:r>
    </w:p>
    <w:p w:rsidR="00AE69BC" w:rsidRPr="00674CB8" w:rsidRDefault="00AE69BC" w:rsidP="00AE69BC">
      <w:pPr>
        <w:numPr>
          <w:ilvl w:val="0"/>
          <w:numId w:val="7"/>
        </w:numPr>
        <w:shd w:val="clear" w:color="auto" w:fill="FFFFFF"/>
        <w:jc w:val="both"/>
        <w:rPr>
          <w:rFonts w:asciiTheme="majorBidi" w:hAnsiTheme="majorBidi" w:cstheme="majorBidi"/>
          <w:color w:val="000000" w:themeColor="text1"/>
        </w:rPr>
      </w:pPr>
      <w:r w:rsidRPr="00674CB8">
        <w:rPr>
          <w:rFonts w:asciiTheme="majorBidi" w:hAnsiTheme="majorBidi" w:cstheme="majorBidi"/>
          <w:color w:val="000000" w:themeColor="text1"/>
        </w:rPr>
        <w:t>Les compétences scientifiques, expériences dans le domaine de la recherche</w:t>
      </w:r>
      <w:r w:rsidR="007D2282">
        <w:rPr>
          <w:rFonts w:asciiTheme="majorBidi" w:hAnsiTheme="majorBidi" w:cstheme="majorBidi"/>
          <w:color w:val="000000" w:themeColor="text1"/>
        </w:rPr>
        <w:t xml:space="preserve"> et </w:t>
      </w:r>
      <w:r w:rsidRPr="00674CB8">
        <w:rPr>
          <w:rFonts w:asciiTheme="majorBidi" w:hAnsiTheme="majorBidi" w:cstheme="majorBidi"/>
          <w:color w:val="000000" w:themeColor="text1"/>
        </w:rPr>
        <w:t>publications</w:t>
      </w:r>
      <w:r w:rsidR="007D2282">
        <w:rPr>
          <w:rFonts w:asciiTheme="majorBidi" w:hAnsiTheme="majorBidi" w:cstheme="majorBidi"/>
          <w:color w:val="000000" w:themeColor="text1"/>
        </w:rPr>
        <w:t xml:space="preserve">, </w:t>
      </w:r>
    </w:p>
    <w:p w:rsidR="00AE69BC" w:rsidRPr="00674CB8" w:rsidRDefault="00AE69BC" w:rsidP="00AE69BC">
      <w:pPr>
        <w:numPr>
          <w:ilvl w:val="0"/>
          <w:numId w:val="7"/>
        </w:numPr>
        <w:shd w:val="clear" w:color="auto" w:fill="FFFFFF"/>
        <w:jc w:val="both"/>
        <w:rPr>
          <w:rFonts w:asciiTheme="majorBidi" w:hAnsiTheme="majorBidi" w:cstheme="majorBidi"/>
          <w:color w:val="000000" w:themeColor="text1"/>
        </w:rPr>
      </w:pPr>
      <w:r w:rsidRPr="00674CB8">
        <w:rPr>
          <w:rFonts w:asciiTheme="majorBidi" w:hAnsiTheme="majorBidi" w:cstheme="majorBidi"/>
          <w:color w:val="000000" w:themeColor="text1"/>
        </w:rPr>
        <w:t xml:space="preserve"> La qualité scientifique du projet, son originalité, son adéquation avec les axes thématiques de l’ENSIT et les priorités  nationales</w:t>
      </w:r>
      <w:r w:rsidR="00DD7D40">
        <w:rPr>
          <w:rFonts w:asciiTheme="majorBidi" w:hAnsiTheme="majorBidi" w:cstheme="majorBidi"/>
          <w:color w:val="000000" w:themeColor="text1"/>
        </w:rPr>
        <w:t xml:space="preserve">, </w:t>
      </w:r>
      <w:r w:rsidRPr="00674CB8">
        <w:rPr>
          <w:rFonts w:asciiTheme="majorBidi" w:hAnsiTheme="majorBidi" w:cstheme="majorBidi"/>
          <w:color w:val="000000" w:themeColor="text1"/>
        </w:rPr>
        <w:t xml:space="preserve"> </w:t>
      </w:r>
    </w:p>
    <w:p w:rsidR="00C14B74" w:rsidRPr="00674CB8" w:rsidRDefault="00AE69BC" w:rsidP="007D2282">
      <w:pPr>
        <w:numPr>
          <w:ilvl w:val="0"/>
          <w:numId w:val="7"/>
        </w:numPr>
        <w:shd w:val="clear" w:color="auto" w:fill="FFFFFF"/>
        <w:jc w:val="both"/>
        <w:rPr>
          <w:rFonts w:asciiTheme="majorBidi" w:hAnsiTheme="majorBidi" w:cstheme="majorBidi"/>
          <w:color w:val="000000" w:themeColor="text1"/>
        </w:rPr>
      </w:pPr>
      <w:r w:rsidRPr="00674CB8">
        <w:rPr>
          <w:rFonts w:asciiTheme="majorBidi" w:hAnsiTheme="majorBidi" w:cstheme="majorBidi"/>
          <w:color w:val="000000" w:themeColor="text1"/>
        </w:rPr>
        <w:t>Le caractère international des recherches  et expériences du c</w:t>
      </w:r>
      <w:r w:rsidR="007D2282">
        <w:rPr>
          <w:rFonts w:asciiTheme="majorBidi" w:hAnsiTheme="majorBidi" w:cstheme="majorBidi"/>
          <w:color w:val="000000" w:themeColor="text1"/>
        </w:rPr>
        <w:t xml:space="preserve">andidat en matière de recherche </w:t>
      </w:r>
      <w:r w:rsidRPr="00674CB8">
        <w:rPr>
          <w:rFonts w:asciiTheme="majorBidi" w:hAnsiTheme="majorBidi" w:cstheme="majorBidi"/>
          <w:color w:val="000000" w:themeColor="text1"/>
        </w:rPr>
        <w:t>et valorisation des travaux de recherche</w:t>
      </w:r>
      <w:r w:rsidR="00DD7D40">
        <w:rPr>
          <w:rFonts w:asciiTheme="majorBidi" w:hAnsiTheme="majorBidi" w:cstheme="majorBidi"/>
          <w:color w:val="000000" w:themeColor="text1"/>
        </w:rPr>
        <w:t xml:space="preserve">, </w:t>
      </w:r>
      <w:r w:rsidRPr="00674CB8">
        <w:rPr>
          <w:rFonts w:asciiTheme="majorBidi" w:hAnsiTheme="majorBidi" w:cstheme="majorBidi"/>
          <w:color w:val="000000" w:themeColor="text1"/>
        </w:rPr>
        <w:t xml:space="preserve"> </w:t>
      </w:r>
    </w:p>
    <w:p w:rsidR="00566129" w:rsidRPr="00674CB8" w:rsidRDefault="00566129" w:rsidP="00566129">
      <w:pPr>
        <w:numPr>
          <w:ilvl w:val="0"/>
          <w:numId w:val="7"/>
        </w:numPr>
        <w:shd w:val="clear" w:color="auto" w:fill="FFFFFF"/>
        <w:jc w:val="both"/>
        <w:rPr>
          <w:rFonts w:asciiTheme="majorBidi" w:hAnsiTheme="majorBidi" w:cstheme="majorBidi"/>
          <w:color w:val="000000" w:themeColor="text1"/>
        </w:rPr>
      </w:pPr>
      <w:r w:rsidRPr="00674CB8">
        <w:rPr>
          <w:rFonts w:asciiTheme="majorBidi" w:hAnsiTheme="majorBidi" w:cstheme="majorBidi"/>
          <w:color w:val="000000" w:themeColor="text1"/>
        </w:rPr>
        <w:t>Qualité de l’e</w:t>
      </w:r>
      <w:r w:rsidR="00DD7D40">
        <w:rPr>
          <w:rFonts w:asciiTheme="majorBidi" w:hAnsiTheme="majorBidi" w:cstheme="majorBidi"/>
          <w:color w:val="000000" w:themeColor="text1"/>
        </w:rPr>
        <w:t xml:space="preserve">xposé oral </w:t>
      </w:r>
      <w:r w:rsidRPr="00674CB8">
        <w:rPr>
          <w:rFonts w:asciiTheme="majorBidi" w:hAnsiTheme="majorBidi" w:cstheme="majorBidi"/>
          <w:color w:val="000000" w:themeColor="text1"/>
        </w:rPr>
        <w:t>effectué avec le candidat et clarté de ses réponses aux questions</w:t>
      </w:r>
      <w:r w:rsidR="00DD7D40">
        <w:rPr>
          <w:rFonts w:asciiTheme="majorBidi" w:hAnsiTheme="majorBidi" w:cstheme="majorBidi"/>
          <w:color w:val="000000" w:themeColor="text1"/>
        </w:rPr>
        <w:t>.</w:t>
      </w:r>
    </w:p>
    <w:p w:rsidR="00AE69BC" w:rsidRPr="00674CB8" w:rsidRDefault="00AE69BC" w:rsidP="00AE69BC">
      <w:pPr>
        <w:jc w:val="both"/>
        <w:rPr>
          <w:rFonts w:asciiTheme="majorBidi" w:hAnsiTheme="majorBidi" w:cstheme="majorBidi"/>
          <w:color w:val="000000" w:themeColor="text1"/>
        </w:rPr>
      </w:pPr>
    </w:p>
    <w:p w:rsidR="00E93294" w:rsidRPr="00674CB8" w:rsidRDefault="00566129" w:rsidP="00AE69BC">
      <w:pPr>
        <w:jc w:val="both"/>
        <w:rPr>
          <w:rFonts w:asciiTheme="majorBidi" w:hAnsiTheme="majorBidi" w:cstheme="majorBidi"/>
          <w:b/>
          <w:bCs/>
          <w:color w:val="000000" w:themeColor="text1"/>
          <w:sz w:val="28"/>
          <w:szCs w:val="28"/>
          <w:u w:val="single"/>
        </w:rPr>
      </w:pPr>
      <w:r w:rsidRPr="00674CB8">
        <w:rPr>
          <w:rFonts w:asciiTheme="majorBidi" w:hAnsiTheme="majorBidi" w:cstheme="majorBidi"/>
          <w:b/>
          <w:bCs/>
          <w:color w:val="000000" w:themeColor="text1"/>
          <w:sz w:val="28"/>
          <w:szCs w:val="28"/>
          <w:u w:val="single"/>
        </w:rPr>
        <w:t>Article 6</w:t>
      </w:r>
      <w:r w:rsidR="004F291E" w:rsidRPr="00674CB8">
        <w:rPr>
          <w:rFonts w:asciiTheme="majorBidi" w:hAnsiTheme="majorBidi" w:cstheme="majorBidi"/>
          <w:b/>
          <w:bCs/>
          <w:color w:val="000000" w:themeColor="text1"/>
          <w:sz w:val="28"/>
          <w:szCs w:val="28"/>
          <w:u w:val="single"/>
        </w:rPr>
        <w:t xml:space="preserve"> : </w:t>
      </w:r>
      <w:r w:rsidR="00C01C2D" w:rsidRPr="00674CB8">
        <w:rPr>
          <w:rFonts w:asciiTheme="majorBidi" w:hAnsiTheme="majorBidi" w:cstheme="majorBidi"/>
          <w:color w:val="000000" w:themeColor="text1"/>
          <w:sz w:val="28"/>
          <w:szCs w:val="28"/>
          <w:u w:val="single"/>
        </w:rPr>
        <w:t>S</w:t>
      </w:r>
      <w:r w:rsidR="000B09A0" w:rsidRPr="00674CB8">
        <w:rPr>
          <w:rFonts w:asciiTheme="majorBidi" w:hAnsiTheme="majorBidi" w:cstheme="majorBidi"/>
          <w:color w:val="000000" w:themeColor="text1"/>
          <w:sz w:val="28"/>
          <w:szCs w:val="28"/>
          <w:u w:val="single"/>
        </w:rPr>
        <w:t>ui</w:t>
      </w:r>
      <w:r w:rsidR="00AE69BC" w:rsidRPr="00674CB8">
        <w:rPr>
          <w:rFonts w:asciiTheme="majorBidi" w:hAnsiTheme="majorBidi" w:cstheme="majorBidi"/>
          <w:color w:val="000000" w:themeColor="text1"/>
          <w:sz w:val="28"/>
          <w:szCs w:val="28"/>
          <w:u w:val="single"/>
        </w:rPr>
        <w:t>vi</w:t>
      </w:r>
      <w:r w:rsidR="000B09A0" w:rsidRPr="00674CB8">
        <w:rPr>
          <w:rFonts w:asciiTheme="majorBidi" w:hAnsiTheme="majorBidi" w:cstheme="majorBidi"/>
          <w:color w:val="000000" w:themeColor="text1"/>
          <w:sz w:val="28"/>
          <w:szCs w:val="28"/>
          <w:u w:val="single"/>
        </w:rPr>
        <w:t xml:space="preserve"> du contrat e</w:t>
      </w:r>
      <w:r w:rsidR="00C01C2D" w:rsidRPr="00674CB8">
        <w:rPr>
          <w:rFonts w:asciiTheme="majorBidi" w:hAnsiTheme="majorBidi" w:cstheme="majorBidi"/>
          <w:color w:val="000000" w:themeColor="text1"/>
          <w:sz w:val="28"/>
          <w:szCs w:val="28"/>
          <w:u w:val="single"/>
        </w:rPr>
        <w:t>t</w:t>
      </w:r>
      <w:r w:rsidR="000B09A0" w:rsidRPr="00674CB8">
        <w:rPr>
          <w:rFonts w:asciiTheme="majorBidi" w:hAnsiTheme="majorBidi" w:cstheme="majorBidi"/>
          <w:color w:val="000000" w:themeColor="text1"/>
          <w:sz w:val="28"/>
          <w:szCs w:val="28"/>
          <w:u w:val="single"/>
        </w:rPr>
        <w:t xml:space="preserve"> livrable</w:t>
      </w:r>
      <w:r w:rsidR="00C01C2D" w:rsidRPr="00674CB8">
        <w:rPr>
          <w:rFonts w:asciiTheme="majorBidi" w:hAnsiTheme="majorBidi" w:cstheme="majorBidi"/>
          <w:color w:val="000000" w:themeColor="text1"/>
          <w:sz w:val="28"/>
          <w:szCs w:val="28"/>
          <w:u w:val="single"/>
        </w:rPr>
        <w:t>s</w:t>
      </w:r>
      <w:r w:rsidR="004F291E" w:rsidRPr="00674CB8">
        <w:rPr>
          <w:rFonts w:asciiTheme="majorBidi" w:hAnsiTheme="majorBidi" w:cstheme="majorBidi"/>
          <w:color w:val="000000" w:themeColor="text1"/>
          <w:sz w:val="28"/>
          <w:szCs w:val="28"/>
          <w:u w:val="single"/>
        </w:rPr>
        <w:t xml:space="preserve"> </w:t>
      </w:r>
    </w:p>
    <w:p w:rsidR="00AE69BC" w:rsidRPr="00674CB8" w:rsidRDefault="00AE69BC" w:rsidP="00AE69BC">
      <w:pPr>
        <w:jc w:val="both"/>
        <w:rPr>
          <w:rFonts w:asciiTheme="majorBidi" w:hAnsiTheme="majorBidi" w:cstheme="majorBidi"/>
          <w:color w:val="000000" w:themeColor="text1"/>
        </w:rPr>
      </w:pPr>
    </w:p>
    <w:p w:rsidR="00C14B74" w:rsidRPr="00674CB8" w:rsidRDefault="000679D6" w:rsidP="00CB7067">
      <w:pPr>
        <w:ind w:firstLine="720"/>
        <w:jc w:val="both"/>
        <w:rPr>
          <w:rFonts w:asciiTheme="majorBidi" w:hAnsiTheme="majorBidi" w:cstheme="majorBidi"/>
          <w:color w:val="000000" w:themeColor="text1"/>
        </w:rPr>
      </w:pPr>
      <w:r w:rsidRPr="00674CB8">
        <w:rPr>
          <w:rFonts w:asciiTheme="majorBidi" w:hAnsiTheme="majorBidi" w:cstheme="majorBidi"/>
          <w:color w:val="000000" w:themeColor="text1"/>
        </w:rPr>
        <w:t>Le chercheur est tenu de soumettre un rapport sur son travail de recherche tous les trois mois et à la fin de la durée du contrat. Ce rapport doit refléter les résultats obtenus par rapport aux objectifs annoncés dans le projet de recherche. Il doit être visé par le directeur du projet de recherche, le directeur de la structure de recherche et le directeur de l'école doctorale.</w:t>
      </w:r>
      <w:r w:rsidR="002C511F" w:rsidRPr="00674CB8">
        <w:rPr>
          <w:rFonts w:asciiTheme="majorBidi" w:hAnsiTheme="majorBidi" w:cstheme="majorBidi"/>
          <w:color w:val="000000" w:themeColor="text1"/>
        </w:rPr>
        <w:t xml:space="preserve"> Le candidat doit aussi publier </w:t>
      </w:r>
      <w:r w:rsidR="00CB7067" w:rsidRPr="00674CB8">
        <w:rPr>
          <w:rFonts w:asciiTheme="majorBidi" w:hAnsiTheme="majorBidi" w:cstheme="majorBidi"/>
          <w:color w:val="000000" w:themeColor="text1"/>
        </w:rPr>
        <w:t xml:space="preserve">les résultats de ses </w:t>
      </w:r>
      <w:r w:rsidR="002C511F" w:rsidRPr="00674CB8">
        <w:rPr>
          <w:rFonts w:asciiTheme="majorBidi" w:hAnsiTheme="majorBidi" w:cstheme="majorBidi"/>
          <w:color w:val="000000" w:themeColor="text1"/>
        </w:rPr>
        <w:t>t</w:t>
      </w:r>
      <w:r w:rsidR="00904949" w:rsidRPr="00674CB8">
        <w:rPr>
          <w:rFonts w:asciiTheme="majorBidi" w:hAnsiTheme="majorBidi" w:cstheme="majorBidi"/>
          <w:color w:val="000000" w:themeColor="text1"/>
        </w:rPr>
        <w:t>ravaux dans des articles</w:t>
      </w:r>
      <w:r w:rsidR="003C062B" w:rsidRPr="00674CB8">
        <w:rPr>
          <w:rFonts w:asciiTheme="majorBidi" w:hAnsiTheme="majorBidi" w:cstheme="majorBidi"/>
          <w:color w:val="000000" w:themeColor="text1"/>
        </w:rPr>
        <w:t xml:space="preserve"> de revues scientifiques avec facteur d’impact</w:t>
      </w:r>
      <w:r w:rsidR="00566129" w:rsidRPr="00674CB8">
        <w:rPr>
          <w:rFonts w:asciiTheme="majorBidi" w:hAnsiTheme="majorBidi" w:cstheme="majorBidi"/>
          <w:color w:val="000000" w:themeColor="text1"/>
        </w:rPr>
        <w:t xml:space="preserve">, un brevet, </w:t>
      </w:r>
      <w:r w:rsidR="00904949" w:rsidRPr="00674CB8">
        <w:rPr>
          <w:rFonts w:asciiTheme="majorBidi" w:hAnsiTheme="majorBidi" w:cstheme="majorBidi"/>
          <w:color w:val="000000" w:themeColor="text1"/>
        </w:rPr>
        <w:t xml:space="preserve">une idée d’entreprenariat, </w:t>
      </w:r>
      <w:r w:rsidR="00344D30">
        <w:rPr>
          <w:rFonts w:asciiTheme="majorBidi" w:hAnsiTheme="majorBidi" w:cstheme="majorBidi"/>
          <w:color w:val="000000" w:themeColor="text1"/>
        </w:rPr>
        <w:t xml:space="preserve">un </w:t>
      </w:r>
      <w:r w:rsidR="00904949" w:rsidRPr="00674CB8">
        <w:rPr>
          <w:rFonts w:asciiTheme="majorBidi" w:hAnsiTheme="majorBidi" w:cstheme="majorBidi"/>
          <w:color w:val="000000" w:themeColor="text1"/>
        </w:rPr>
        <w:t xml:space="preserve">plan d’affaire, etc. </w:t>
      </w:r>
      <w:r w:rsidR="002C511F" w:rsidRPr="00674CB8">
        <w:rPr>
          <w:rFonts w:asciiTheme="majorBidi" w:hAnsiTheme="majorBidi" w:cstheme="majorBidi"/>
          <w:color w:val="000000" w:themeColor="text1"/>
        </w:rPr>
        <w:t xml:space="preserve">  </w:t>
      </w:r>
      <w:r w:rsidR="000B09A0" w:rsidRPr="00674CB8">
        <w:rPr>
          <w:rFonts w:asciiTheme="majorBidi" w:hAnsiTheme="majorBidi" w:cstheme="majorBidi"/>
          <w:color w:val="000000" w:themeColor="text1"/>
        </w:rPr>
        <w:t xml:space="preserve"> </w:t>
      </w:r>
    </w:p>
    <w:p w:rsidR="00C14B74" w:rsidRPr="00674CB8" w:rsidRDefault="00C14B74" w:rsidP="00AE69BC">
      <w:pPr>
        <w:ind w:left="360" w:firstLine="348"/>
        <w:jc w:val="both"/>
        <w:rPr>
          <w:rFonts w:asciiTheme="majorBidi" w:hAnsiTheme="majorBidi" w:cstheme="majorBidi"/>
          <w:color w:val="000000" w:themeColor="text1"/>
        </w:rPr>
      </w:pPr>
    </w:p>
    <w:p w:rsidR="00C14B74" w:rsidRPr="00674CB8" w:rsidRDefault="004D60CD" w:rsidP="00AE69BC">
      <w:pPr>
        <w:jc w:val="both"/>
        <w:rPr>
          <w:rFonts w:asciiTheme="majorBidi" w:hAnsiTheme="majorBidi" w:cstheme="majorBidi"/>
          <w:color w:val="000000" w:themeColor="text1"/>
          <w:sz w:val="28"/>
          <w:szCs w:val="28"/>
          <w:u w:val="single"/>
        </w:rPr>
      </w:pPr>
      <w:r>
        <w:rPr>
          <w:rFonts w:asciiTheme="majorBidi" w:hAnsiTheme="majorBidi" w:cstheme="majorBidi"/>
          <w:b/>
          <w:bCs/>
          <w:color w:val="000000" w:themeColor="text1"/>
          <w:sz w:val="28"/>
          <w:szCs w:val="28"/>
          <w:u w:val="single"/>
        </w:rPr>
        <w:t>Article 7</w:t>
      </w:r>
      <w:r w:rsidR="00C14B74" w:rsidRPr="00674CB8">
        <w:rPr>
          <w:rFonts w:asciiTheme="majorBidi" w:hAnsiTheme="majorBidi" w:cstheme="majorBidi"/>
          <w:b/>
          <w:bCs/>
          <w:color w:val="000000" w:themeColor="text1"/>
          <w:sz w:val="28"/>
          <w:szCs w:val="28"/>
          <w:u w:val="single"/>
        </w:rPr>
        <w:t> :</w:t>
      </w:r>
      <w:r w:rsidR="00BC1170" w:rsidRPr="00674CB8">
        <w:rPr>
          <w:rFonts w:asciiTheme="majorBidi" w:hAnsiTheme="majorBidi" w:cstheme="majorBidi"/>
          <w:color w:val="000000" w:themeColor="text1"/>
          <w:sz w:val="28"/>
          <w:szCs w:val="28"/>
          <w:u w:val="single"/>
        </w:rPr>
        <w:t xml:space="preserve"> R</w:t>
      </w:r>
      <w:r w:rsidR="00C14B74" w:rsidRPr="00674CB8">
        <w:rPr>
          <w:rFonts w:asciiTheme="majorBidi" w:hAnsiTheme="majorBidi" w:cstheme="majorBidi"/>
          <w:color w:val="000000" w:themeColor="text1"/>
          <w:sz w:val="28"/>
          <w:szCs w:val="28"/>
          <w:u w:val="single"/>
        </w:rPr>
        <w:t xml:space="preserve">ésiliation du contrat </w:t>
      </w:r>
    </w:p>
    <w:p w:rsidR="00444E0F" w:rsidRPr="00674CB8" w:rsidRDefault="00444E0F" w:rsidP="003921C4">
      <w:pPr>
        <w:ind w:firstLine="720"/>
        <w:jc w:val="both"/>
        <w:rPr>
          <w:rFonts w:asciiTheme="majorBidi" w:hAnsiTheme="majorBidi" w:cstheme="majorBidi"/>
          <w:color w:val="000000" w:themeColor="text1"/>
        </w:rPr>
      </w:pPr>
    </w:p>
    <w:p w:rsidR="000679D6" w:rsidRPr="00674CB8" w:rsidRDefault="000B09A0" w:rsidP="0078045B">
      <w:pPr>
        <w:ind w:firstLine="720"/>
        <w:jc w:val="both"/>
        <w:rPr>
          <w:rFonts w:asciiTheme="majorBidi" w:hAnsiTheme="majorBidi" w:cstheme="majorBidi"/>
          <w:color w:val="000000" w:themeColor="text1"/>
        </w:rPr>
      </w:pPr>
      <w:r w:rsidRPr="00674CB8">
        <w:rPr>
          <w:rFonts w:asciiTheme="majorBidi" w:hAnsiTheme="majorBidi" w:cstheme="majorBidi"/>
          <w:color w:val="000000" w:themeColor="text1"/>
        </w:rPr>
        <w:t>Le contrat sera résilié si le chercheur ne donne pas satisfaction</w:t>
      </w:r>
      <w:r w:rsidR="00C32304">
        <w:rPr>
          <w:rFonts w:asciiTheme="majorBidi" w:hAnsiTheme="majorBidi" w:cstheme="majorBidi"/>
          <w:color w:val="000000" w:themeColor="text1"/>
        </w:rPr>
        <w:t xml:space="preserve"> </w:t>
      </w:r>
      <w:r w:rsidR="00B778A6">
        <w:rPr>
          <w:rFonts w:asciiTheme="majorBidi" w:hAnsiTheme="majorBidi" w:cstheme="majorBidi"/>
          <w:color w:val="000000" w:themeColor="text1"/>
        </w:rPr>
        <w:t xml:space="preserve">et ceci </w:t>
      </w:r>
      <w:r w:rsidR="00C32304">
        <w:rPr>
          <w:rFonts w:asciiTheme="majorBidi" w:hAnsiTheme="majorBidi" w:cstheme="majorBidi"/>
          <w:color w:val="000000" w:themeColor="text1"/>
        </w:rPr>
        <w:t xml:space="preserve">après </w:t>
      </w:r>
      <w:r w:rsidR="001008A9">
        <w:rPr>
          <w:rFonts w:asciiTheme="majorBidi" w:hAnsiTheme="majorBidi" w:cstheme="majorBidi"/>
          <w:color w:val="000000" w:themeColor="text1"/>
        </w:rPr>
        <w:t xml:space="preserve">les </w:t>
      </w:r>
      <w:r w:rsidR="00C32304">
        <w:rPr>
          <w:rFonts w:asciiTheme="majorBidi" w:hAnsiTheme="majorBidi" w:cstheme="majorBidi"/>
          <w:color w:val="000000" w:themeColor="text1"/>
        </w:rPr>
        <w:t>avis écri</w:t>
      </w:r>
      <w:r w:rsidR="00BB1F05">
        <w:rPr>
          <w:rFonts w:asciiTheme="majorBidi" w:hAnsiTheme="majorBidi" w:cstheme="majorBidi"/>
          <w:color w:val="000000" w:themeColor="text1"/>
        </w:rPr>
        <w:t>t</w:t>
      </w:r>
      <w:r w:rsidR="00C32304">
        <w:rPr>
          <w:rFonts w:asciiTheme="majorBidi" w:hAnsiTheme="majorBidi" w:cstheme="majorBidi"/>
          <w:color w:val="000000" w:themeColor="text1"/>
        </w:rPr>
        <w:t>s de(s) Professeur(s) responsable</w:t>
      </w:r>
      <w:r w:rsidR="003F1BB6">
        <w:rPr>
          <w:rFonts w:asciiTheme="majorBidi" w:hAnsiTheme="majorBidi" w:cstheme="majorBidi"/>
          <w:color w:val="000000" w:themeColor="text1"/>
        </w:rPr>
        <w:t>(s)</w:t>
      </w:r>
      <w:r w:rsidR="0078045B">
        <w:rPr>
          <w:rFonts w:asciiTheme="majorBidi" w:hAnsiTheme="majorBidi" w:cstheme="majorBidi"/>
          <w:color w:val="000000" w:themeColor="text1"/>
        </w:rPr>
        <w:t xml:space="preserve"> du projet de recherche, le responsable </w:t>
      </w:r>
      <w:r w:rsidR="00C32304">
        <w:rPr>
          <w:rFonts w:asciiTheme="majorBidi" w:hAnsiTheme="majorBidi" w:cstheme="majorBidi"/>
          <w:color w:val="000000" w:themeColor="text1"/>
        </w:rPr>
        <w:t xml:space="preserve">de la structure de recherche et le Directeur de l’école doctorale « Sciences et Technologie » de </w:t>
      </w:r>
      <w:r w:rsidR="00366DA6">
        <w:rPr>
          <w:rFonts w:asciiTheme="majorBidi" w:hAnsiTheme="majorBidi" w:cstheme="majorBidi"/>
          <w:color w:val="000000" w:themeColor="text1"/>
        </w:rPr>
        <w:t>l’ENSIT.</w:t>
      </w:r>
      <w:r w:rsidRPr="00674CB8">
        <w:rPr>
          <w:rFonts w:asciiTheme="majorBidi" w:hAnsiTheme="majorBidi" w:cstheme="majorBidi"/>
          <w:color w:val="000000" w:themeColor="text1"/>
        </w:rPr>
        <w:t xml:space="preserve"> </w:t>
      </w:r>
      <w:r w:rsidR="000679D6" w:rsidRPr="00674CB8">
        <w:rPr>
          <w:rFonts w:asciiTheme="majorBidi" w:hAnsiTheme="majorBidi" w:cstheme="majorBidi"/>
          <w:color w:val="000000" w:themeColor="text1"/>
        </w:rPr>
        <w:t xml:space="preserve"> </w:t>
      </w:r>
    </w:p>
    <w:p w:rsidR="009C38EC" w:rsidRPr="00674CB8" w:rsidRDefault="009C38EC" w:rsidP="00AE69BC">
      <w:pPr>
        <w:rPr>
          <w:rFonts w:asciiTheme="majorBidi" w:hAnsiTheme="majorBidi" w:cstheme="majorBidi"/>
          <w:b/>
          <w:bCs/>
          <w:color w:val="000000" w:themeColor="text1"/>
          <w:u w:val="single"/>
        </w:rPr>
      </w:pPr>
    </w:p>
    <w:p w:rsidR="00C14B74" w:rsidRPr="00674CB8" w:rsidRDefault="004D60CD" w:rsidP="00AE69BC">
      <w:pPr>
        <w:rPr>
          <w:rFonts w:asciiTheme="majorBidi" w:hAnsiTheme="majorBidi" w:cstheme="majorBidi"/>
          <w:b/>
          <w:bCs/>
          <w:color w:val="000000" w:themeColor="text1"/>
          <w:sz w:val="28"/>
          <w:szCs w:val="28"/>
          <w:u w:val="single"/>
        </w:rPr>
      </w:pPr>
      <w:r>
        <w:rPr>
          <w:rFonts w:asciiTheme="majorBidi" w:hAnsiTheme="majorBidi" w:cstheme="majorBidi"/>
          <w:b/>
          <w:bCs/>
          <w:color w:val="000000" w:themeColor="text1"/>
          <w:sz w:val="28"/>
          <w:szCs w:val="28"/>
          <w:u w:val="single"/>
        </w:rPr>
        <w:t>Article 8</w:t>
      </w:r>
      <w:r w:rsidR="004F291E" w:rsidRPr="00674CB8">
        <w:rPr>
          <w:rFonts w:asciiTheme="majorBidi" w:hAnsiTheme="majorBidi" w:cstheme="majorBidi"/>
          <w:b/>
          <w:bCs/>
          <w:color w:val="000000" w:themeColor="text1"/>
          <w:sz w:val="28"/>
          <w:szCs w:val="28"/>
          <w:u w:val="single"/>
        </w:rPr>
        <w:t>:</w:t>
      </w:r>
      <w:r w:rsidR="00C14B74" w:rsidRPr="00674CB8">
        <w:rPr>
          <w:rFonts w:asciiTheme="majorBidi" w:hAnsiTheme="majorBidi" w:cstheme="majorBidi"/>
          <w:color w:val="000000" w:themeColor="text1"/>
          <w:sz w:val="28"/>
          <w:szCs w:val="28"/>
          <w:u w:val="single"/>
        </w:rPr>
        <w:t xml:space="preserve"> Calendrier</w:t>
      </w:r>
      <w:r w:rsidR="00C14B74" w:rsidRPr="00674CB8">
        <w:rPr>
          <w:rFonts w:asciiTheme="majorBidi" w:hAnsiTheme="majorBidi" w:cstheme="majorBidi"/>
          <w:b/>
          <w:bCs/>
          <w:color w:val="000000" w:themeColor="text1"/>
          <w:sz w:val="28"/>
          <w:szCs w:val="28"/>
          <w:u w:val="single"/>
        </w:rPr>
        <w:t xml:space="preserve"> </w:t>
      </w:r>
      <w:r w:rsidR="004F291E" w:rsidRPr="00674CB8">
        <w:rPr>
          <w:rFonts w:asciiTheme="majorBidi" w:hAnsiTheme="majorBidi" w:cstheme="majorBidi"/>
          <w:b/>
          <w:bCs/>
          <w:color w:val="000000" w:themeColor="text1"/>
          <w:sz w:val="28"/>
          <w:szCs w:val="28"/>
          <w:u w:val="single"/>
        </w:rPr>
        <w:t xml:space="preserve"> </w:t>
      </w:r>
    </w:p>
    <w:p w:rsidR="00C14B74" w:rsidRPr="00674CB8" w:rsidRDefault="00C14B74" w:rsidP="00AE69BC">
      <w:pPr>
        <w:rPr>
          <w:rFonts w:asciiTheme="majorBidi" w:hAnsiTheme="majorBidi" w:cstheme="majorBidi"/>
          <w:color w:val="000000" w:themeColor="text1"/>
          <w:u w:val="single"/>
        </w:rPr>
      </w:pPr>
    </w:p>
    <w:p w:rsidR="00E93294" w:rsidRPr="00674CB8" w:rsidRDefault="00C14B74" w:rsidP="00606EEA">
      <w:pPr>
        <w:rPr>
          <w:rFonts w:asciiTheme="majorBidi" w:hAnsiTheme="majorBidi" w:cstheme="majorBidi"/>
          <w:color w:val="000000" w:themeColor="text1"/>
        </w:rPr>
      </w:pPr>
      <w:r w:rsidRPr="00674CB8">
        <w:rPr>
          <w:rFonts w:asciiTheme="majorBidi" w:hAnsiTheme="majorBidi" w:cstheme="majorBidi"/>
          <w:color w:val="000000" w:themeColor="text1"/>
        </w:rPr>
        <w:t xml:space="preserve">- </w:t>
      </w:r>
      <w:r w:rsidR="004F291E" w:rsidRPr="00674CB8">
        <w:rPr>
          <w:rFonts w:asciiTheme="majorBidi" w:hAnsiTheme="majorBidi" w:cstheme="majorBidi"/>
          <w:color w:val="000000" w:themeColor="text1"/>
        </w:rPr>
        <w:t xml:space="preserve">Le dernier </w:t>
      </w:r>
      <w:r w:rsidR="000B09A0" w:rsidRPr="00674CB8">
        <w:rPr>
          <w:rFonts w:asciiTheme="majorBidi" w:hAnsiTheme="majorBidi" w:cstheme="majorBidi"/>
          <w:color w:val="000000" w:themeColor="text1"/>
        </w:rPr>
        <w:t>délai</w:t>
      </w:r>
      <w:r w:rsidR="004F291E" w:rsidRPr="00674CB8">
        <w:rPr>
          <w:rFonts w:asciiTheme="majorBidi" w:hAnsiTheme="majorBidi" w:cstheme="majorBidi"/>
          <w:color w:val="000000" w:themeColor="text1"/>
        </w:rPr>
        <w:t xml:space="preserve"> du dépôt des candidatures est fixé </w:t>
      </w:r>
      <w:r w:rsidR="00606EEA">
        <w:rPr>
          <w:rFonts w:asciiTheme="majorBidi" w:hAnsiTheme="majorBidi" w:cstheme="majorBidi"/>
          <w:color w:val="000000" w:themeColor="text1"/>
        </w:rPr>
        <w:t xml:space="preserve">pour le </w:t>
      </w:r>
      <w:r w:rsidR="00765B75">
        <w:rPr>
          <w:rFonts w:asciiTheme="majorBidi" w:hAnsiTheme="majorBidi" w:cstheme="majorBidi"/>
          <w:color w:val="000000" w:themeColor="text1"/>
        </w:rPr>
        <w:t xml:space="preserve">30 Novembre 2021 </w:t>
      </w:r>
      <w:r w:rsidR="002C511F" w:rsidRPr="00674CB8">
        <w:rPr>
          <w:rFonts w:asciiTheme="majorBidi" w:hAnsiTheme="majorBidi" w:cstheme="majorBidi"/>
          <w:color w:val="000000" w:themeColor="text1"/>
        </w:rPr>
        <w:t>à 14h</w:t>
      </w:r>
      <w:r w:rsidR="000C4BB7" w:rsidRPr="00674CB8">
        <w:rPr>
          <w:rFonts w:asciiTheme="majorBidi" w:hAnsiTheme="majorBidi" w:cstheme="majorBidi"/>
          <w:color w:val="000000" w:themeColor="text1"/>
        </w:rPr>
        <w:t xml:space="preserve"> au bureau d’ordre de l’ENSIT.</w:t>
      </w:r>
    </w:p>
    <w:p w:rsidR="00C14B74" w:rsidRDefault="00C14B74" w:rsidP="00765B75">
      <w:pPr>
        <w:rPr>
          <w:rFonts w:asciiTheme="majorBidi" w:hAnsiTheme="majorBidi" w:cstheme="majorBidi"/>
          <w:color w:val="000000" w:themeColor="text1"/>
        </w:rPr>
      </w:pPr>
      <w:r w:rsidRPr="00674CB8">
        <w:rPr>
          <w:rFonts w:asciiTheme="majorBidi" w:hAnsiTheme="majorBidi" w:cstheme="majorBidi"/>
          <w:color w:val="000000" w:themeColor="text1"/>
        </w:rPr>
        <w:t xml:space="preserve">- </w:t>
      </w:r>
      <w:r w:rsidR="00765B75">
        <w:rPr>
          <w:rFonts w:asciiTheme="majorBidi" w:hAnsiTheme="majorBidi" w:cstheme="majorBidi"/>
          <w:color w:val="000000" w:themeColor="text1"/>
        </w:rPr>
        <w:t xml:space="preserve">Décembre </w:t>
      </w:r>
      <w:r w:rsidR="00444C0C">
        <w:rPr>
          <w:rFonts w:asciiTheme="majorBidi" w:hAnsiTheme="majorBidi" w:cstheme="majorBidi"/>
          <w:color w:val="000000" w:themeColor="text1"/>
        </w:rPr>
        <w:t>2021</w:t>
      </w:r>
      <w:r w:rsidR="000B6C7D" w:rsidRPr="00674CB8">
        <w:rPr>
          <w:rFonts w:asciiTheme="majorBidi" w:hAnsiTheme="majorBidi" w:cstheme="majorBidi"/>
          <w:color w:val="000000" w:themeColor="text1"/>
        </w:rPr>
        <w:t>:</w:t>
      </w:r>
      <w:r w:rsidRPr="00674CB8">
        <w:rPr>
          <w:rFonts w:asciiTheme="majorBidi" w:hAnsiTheme="majorBidi" w:cstheme="majorBidi"/>
          <w:color w:val="000000" w:themeColor="text1"/>
        </w:rPr>
        <w:t xml:space="preserve"> </w:t>
      </w:r>
      <w:r w:rsidR="00444C0C">
        <w:rPr>
          <w:rFonts w:asciiTheme="majorBidi" w:hAnsiTheme="majorBidi" w:cstheme="majorBidi"/>
          <w:color w:val="000000" w:themeColor="text1"/>
        </w:rPr>
        <w:t xml:space="preserve">Sélection des candidats, </w:t>
      </w:r>
      <w:r w:rsidRPr="00674CB8">
        <w:rPr>
          <w:rFonts w:asciiTheme="majorBidi" w:hAnsiTheme="majorBidi" w:cstheme="majorBidi"/>
          <w:color w:val="000000" w:themeColor="text1"/>
        </w:rPr>
        <w:t>entretiens oraux</w:t>
      </w:r>
      <w:r w:rsidR="003655B3">
        <w:rPr>
          <w:rFonts w:asciiTheme="majorBidi" w:hAnsiTheme="majorBidi" w:cstheme="majorBidi"/>
          <w:color w:val="000000" w:themeColor="text1"/>
        </w:rPr>
        <w:t xml:space="preserve">, </w:t>
      </w:r>
      <w:r w:rsidRPr="00674CB8">
        <w:rPr>
          <w:rFonts w:asciiTheme="majorBidi" w:hAnsiTheme="majorBidi" w:cstheme="majorBidi"/>
          <w:color w:val="000000" w:themeColor="text1"/>
        </w:rPr>
        <w:t>notification des résultats</w:t>
      </w:r>
      <w:r w:rsidR="003655B3">
        <w:rPr>
          <w:rFonts w:asciiTheme="majorBidi" w:hAnsiTheme="majorBidi" w:cstheme="majorBidi"/>
          <w:color w:val="000000" w:themeColor="text1"/>
        </w:rPr>
        <w:t xml:space="preserve"> et signatures des contrats</w:t>
      </w:r>
      <w:r w:rsidR="00470EA5" w:rsidRPr="00674CB8">
        <w:rPr>
          <w:rFonts w:asciiTheme="majorBidi" w:hAnsiTheme="majorBidi" w:cstheme="majorBidi"/>
          <w:color w:val="000000" w:themeColor="text1"/>
        </w:rPr>
        <w:t>.</w:t>
      </w:r>
      <w:r w:rsidRPr="00674CB8">
        <w:rPr>
          <w:rFonts w:asciiTheme="majorBidi" w:hAnsiTheme="majorBidi" w:cstheme="majorBidi"/>
          <w:color w:val="000000" w:themeColor="text1"/>
        </w:rPr>
        <w:t xml:space="preserve"> </w:t>
      </w:r>
    </w:p>
    <w:p w:rsidR="00756DAE" w:rsidRPr="00674CB8" w:rsidRDefault="00756DAE" w:rsidP="00765B75">
      <w:pPr>
        <w:rPr>
          <w:rFonts w:asciiTheme="majorBidi" w:hAnsiTheme="majorBidi" w:cstheme="majorBidi"/>
          <w:color w:val="000000" w:themeColor="text1"/>
        </w:rPr>
      </w:pPr>
      <w:r>
        <w:rPr>
          <w:rFonts w:asciiTheme="majorBidi" w:hAnsiTheme="majorBidi" w:cstheme="majorBidi"/>
          <w:color w:val="000000" w:themeColor="text1"/>
        </w:rPr>
        <w:t xml:space="preserve">- </w:t>
      </w:r>
      <w:r w:rsidR="00765B75">
        <w:rPr>
          <w:rFonts w:asciiTheme="majorBidi" w:hAnsiTheme="majorBidi" w:cstheme="majorBidi"/>
          <w:color w:val="000000" w:themeColor="text1"/>
        </w:rPr>
        <w:t>Janvier 2022</w:t>
      </w:r>
      <w:r>
        <w:rPr>
          <w:rFonts w:asciiTheme="majorBidi" w:hAnsiTheme="majorBidi" w:cstheme="majorBidi"/>
          <w:color w:val="000000" w:themeColor="text1"/>
        </w:rPr>
        <w:t xml:space="preserve"> : Validation des contrats par le MESRS </w:t>
      </w:r>
    </w:p>
    <w:p w:rsidR="00C14B74" w:rsidRPr="00674CB8" w:rsidRDefault="00C14B74" w:rsidP="00765B75">
      <w:pPr>
        <w:rPr>
          <w:rFonts w:asciiTheme="majorBidi" w:hAnsiTheme="majorBidi" w:cstheme="majorBidi"/>
          <w:color w:val="000000" w:themeColor="text1"/>
        </w:rPr>
      </w:pPr>
      <w:r w:rsidRPr="00674CB8">
        <w:rPr>
          <w:rFonts w:asciiTheme="majorBidi" w:hAnsiTheme="majorBidi" w:cstheme="majorBidi"/>
          <w:color w:val="000000" w:themeColor="text1"/>
        </w:rPr>
        <w:t xml:space="preserve">- </w:t>
      </w:r>
      <w:r w:rsidR="00765B75">
        <w:rPr>
          <w:rFonts w:asciiTheme="majorBidi" w:hAnsiTheme="majorBidi" w:cstheme="majorBidi"/>
          <w:color w:val="000000" w:themeColor="text1"/>
        </w:rPr>
        <w:t xml:space="preserve"> Février 2022</w:t>
      </w:r>
      <w:r w:rsidR="000B6C7D" w:rsidRPr="00674CB8">
        <w:rPr>
          <w:rFonts w:asciiTheme="majorBidi" w:hAnsiTheme="majorBidi" w:cstheme="majorBidi"/>
          <w:color w:val="000000" w:themeColor="text1"/>
        </w:rPr>
        <w:t> :</w:t>
      </w:r>
      <w:r w:rsidR="007B2B47">
        <w:rPr>
          <w:rFonts w:asciiTheme="majorBidi" w:hAnsiTheme="majorBidi" w:cstheme="majorBidi"/>
          <w:color w:val="000000" w:themeColor="text1"/>
        </w:rPr>
        <w:t xml:space="preserve"> D</w:t>
      </w:r>
      <w:r w:rsidRPr="00674CB8">
        <w:rPr>
          <w:rFonts w:asciiTheme="majorBidi" w:hAnsiTheme="majorBidi" w:cstheme="majorBidi"/>
          <w:color w:val="000000" w:themeColor="text1"/>
        </w:rPr>
        <w:t>ébut du contrat</w:t>
      </w:r>
      <w:r w:rsidR="00470EA5" w:rsidRPr="00674CB8">
        <w:rPr>
          <w:rFonts w:asciiTheme="majorBidi" w:hAnsiTheme="majorBidi" w:cstheme="majorBidi"/>
          <w:color w:val="000000" w:themeColor="text1"/>
        </w:rPr>
        <w:t>.</w:t>
      </w:r>
      <w:r w:rsidRPr="00674CB8">
        <w:rPr>
          <w:rFonts w:asciiTheme="majorBidi" w:hAnsiTheme="majorBidi" w:cstheme="majorBidi"/>
          <w:color w:val="000000" w:themeColor="text1"/>
        </w:rPr>
        <w:t xml:space="preserve">  </w:t>
      </w:r>
    </w:p>
    <w:p w:rsidR="00BF0284" w:rsidRPr="00674CB8" w:rsidRDefault="00BF0284" w:rsidP="00AE69BC">
      <w:pPr>
        <w:tabs>
          <w:tab w:val="right" w:leader="dot" w:pos="9495"/>
        </w:tabs>
        <w:jc w:val="center"/>
        <w:rPr>
          <w:rFonts w:asciiTheme="majorBidi" w:hAnsiTheme="majorBidi" w:cstheme="majorBidi"/>
          <w:b/>
          <w:bCs/>
          <w:color w:val="000000" w:themeColor="text1"/>
        </w:rPr>
      </w:pPr>
    </w:p>
    <w:p w:rsidR="004860E0" w:rsidRPr="00674CB8" w:rsidRDefault="004860E0" w:rsidP="00AE69BC">
      <w:pPr>
        <w:tabs>
          <w:tab w:val="right" w:leader="dot" w:pos="9495"/>
        </w:tabs>
        <w:jc w:val="center"/>
        <w:rPr>
          <w:rFonts w:asciiTheme="majorBidi" w:hAnsiTheme="majorBidi" w:cstheme="majorBidi"/>
          <w:b/>
          <w:bCs/>
          <w:color w:val="000000" w:themeColor="text1"/>
        </w:rPr>
      </w:pPr>
    </w:p>
    <w:p w:rsidR="004860E0" w:rsidRPr="00862E10" w:rsidRDefault="00A74785" w:rsidP="00862E10">
      <w:pPr>
        <w:tabs>
          <w:tab w:val="right" w:leader="dot" w:pos="9495"/>
        </w:tabs>
        <w:jc w:val="both"/>
        <w:rPr>
          <w:rFonts w:asciiTheme="majorBidi" w:hAnsiTheme="majorBidi" w:cstheme="majorBidi"/>
          <w:b/>
          <w:bCs/>
          <w:i/>
          <w:iCs/>
          <w:color w:val="000000" w:themeColor="text1"/>
          <w:u w:val="single"/>
        </w:rPr>
      </w:pPr>
      <w:r w:rsidRPr="00862E10">
        <w:rPr>
          <w:rFonts w:asciiTheme="majorBidi" w:hAnsiTheme="majorBidi" w:cstheme="majorBidi"/>
          <w:b/>
          <w:bCs/>
          <w:i/>
          <w:iCs/>
          <w:color w:val="000000" w:themeColor="text1"/>
          <w:u w:val="single"/>
        </w:rPr>
        <w:t>(*) Les candidats sélec</w:t>
      </w:r>
      <w:r w:rsidR="00EC1A41">
        <w:rPr>
          <w:rFonts w:asciiTheme="majorBidi" w:hAnsiTheme="majorBidi" w:cstheme="majorBidi"/>
          <w:b/>
          <w:bCs/>
          <w:i/>
          <w:iCs/>
          <w:color w:val="000000" w:themeColor="text1"/>
          <w:u w:val="single"/>
        </w:rPr>
        <w:t>tionnés doivent obligatoirement,</w:t>
      </w:r>
      <w:r w:rsidR="00A528FB">
        <w:rPr>
          <w:rFonts w:asciiTheme="majorBidi" w:hAnsiTheme="majorBidi" w:cstheme="majorBidi"/>
          <w:b/>
          <w:bCs/>
          <w:i/>
          <w:iCs/>
          <w:color w:val="000000" w:themeColor="text1"/>
          <w:u w:val="single"/>
        </w:rPr>
        <w:t xml:space="preserve"> avant la signature du contrat, </w:t>
      </w:r>
      <w:r w:rsidRPr="00862E10">
        <w:rPr>
          <w:rFonts w:asciiTheme="majorBidi" w:hAnsiTheme="majorBidi" w:cstheme="majorBidi"/>
          <w:b/>
          <w:bCs/>
          <w:i/>
          <w:iCs/>
          <w:color w:val="000000" w:themeColor="text1"/>
          <w:u w:val="single"/>
        </w:rPr>
        <w:t>compléter le dossier scientifique par un dossier administratif</w:t>
      </w:r>
      <w:r w:rsidR="00E80C16" w:rsidRPr="00862E10">
        <w:rPr>
          <w:rFonts w:asciiTheme="majorBidi" w:hAnsiTheme="majorBidi" w:cstheme="majorBidi"/>
          <w:b/>
          <w:bCs/>
          <w:i/>
          <w:iCs/>
          <w:color w:val="000000" w:themeColor="text1"/>
          <w:u w:val="single"/>
        </w:rPr>
        <w:t xml:space="preserve"> constitué par les pièces</w:t>
      </w:r>
      <w:r w:rsidR="00D172D5">
        <w:rPr>
          <w:rFonts w:asciiTheme="majorBidi" w:hAnsiTheme="majorBidi" w:cstheme="majorBidi"/>
          <w:b/>
          <w:bCs/>
          <w:i/>
          <w:iCs/>
          <w:color w:val="000000" w:themeColor="text1"/>
          <w:u w:val="single"/>
        </w:rPr>
        <w:t xml:space="preserve"> (B3, Certificat médical</w:t>
      </w:r>
      <w:r w:rsidR="00EC1A41">
        <w:rPr>
          <w:rFonts w:asciiTheme="majorBidi" w:hAnsiTheme="majorBidi" w:cstheme="majorBidi"/>
          <w:b/>
          <w:bCs/>
          <w:i/>
          <w:iCs/>
          <w:color w:val="000000" w:themeColor="text1"/>
          <w:u w:val="single"/>
        </w:rPr>
        <w:t xml:space="preserve">, </w:t>
      </w:r>
      <w:r w:rsidR="00D172D5">
        <w:rPr>
          <w:rFonts w:asciiTheme="majorBidi" w:hAnsiTheme="majorBidi" w:cstheme="majorBidi"/>
          <w:b/>
          <w:bCs/>
          <w:i/>
          <w:iCs/>
          <w:color w:val="000000" w:themeColor="text1"/>
          <w:u w:val="single"/>
        </w:rPr>
        <w:t>etc.</w:t>
      </w:r>
      <w:r w:rsidR="00EC1A41">
        <w:rPr>
          <w:rFonts w:asciiTheme="majorBidi" w:hAnsiTheme="majorBidi" w:cstheme="majorBidi"/>
          <w:b/>
          <w:bCs/>
          <w:i/>
          <w:iCs/>
          <w:color w:val="000000" w:themeColor="text1"/>
          <w:u w:val="single"/>
        </w:rPr>
        <w:t xml:space="preserve">) </w:t>
      </w:r>
      <w:r w:rsidR="00E80C16" w:rsidRPr="00862E10">
        <w:rPr>
          <w:rFonts w:asciiTheme="majorBidi" w:hAnsiTheme="majorBidi" w:cstheme="majorBidi"/>
          <w:b/>
          <w:bCs/>
          <w:i/>
          <w:iCs/>
          <w:color w:val="000000" w:themeColor="text1"/>
          <w:u w:val="single"/>
        </w:rPr>
        <w:t xml:space="preserve"> demandées </w:t>
      </w:r>
      <w:r w:rsidR="0057104E" w:rsidRPr="00862E10">
        <w:rPr>
          <w:rFonts w:asciiTheme="majorBidi" w:hAnsiTheme="majorBidi" w:cstheme="majorBidi"/>
          <w:b/>
          <w:bCs/>
          <w:i/>
          <w:iCs/>
          <w:color w:val="000000" w:themeColor="text1"/>
          <w:u w:val="single"/>
        </w:rPr>
        <w:t xml:space="preserve">dans la nouvelle </w:t>
      </w:r>
      <w:r w:rsidR="00E80C16" w:rsidRPr="00862E10">
        <w:rPr>
          <w:rFonts w:asciiTheme="majorBidi" w:hAnsiTheme="majorBidi" w:cstheme="majorBidi"/>
          <w:b/>
          <w:bCs/>
          <w:i/>
          <w:iCs/>
          <w:color w:val="000000" w:themeColor="text1"/>
          <w:u w:val="single"/>
        </w:rPr>
        <w:t xml:space="preserve">circulaire N 42-2020. </w:t>
      </w:r>
      <w:r w:rsidRPr="00862E10">
        <w:rPr>
          <w:rFonts w:asciiTheme="majorBidi" w:hAnsiTheme="majorBidi" w:cstheme="majorBidi"/>
          <w:b/>
          <w:bCs/>
          <w:i/>
          <w:iCs/>
          <w:color w:val="000000" w:themeColor="text1"/>
          <w:u w:val="single"/>
        </w:rPr>
        <w:t xml:space="preserve">  </w:t>
      </w:r>
    </w:p>
    <w:sectPr w:rsidR="004860E0" w:rsidRPr="00862E10" w:rsidSect="009611FC">
      <w:headerReference w:type="default" r:id="rId8"/>
      <w:footerReference w:type="default" r:id="rId9"/>
      <w:pgSz w:w="11906" w:h="16838" w:code="9"/>
      <w:pgMar w:top="1134" w:right="1134" w:bottom="567" w:left="1134"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7D5" w:rsidRDefault="00FA27D5">
      <w:r>
        <w:separator/>
      </w:r>
    </w:p>
  </w:endnote>
  <w:endnote w:type="continuationSeparator" w:id="0">
    <w:p w:rsidR="00FA27D5" w:rsidRDefault="00FA2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20" w:type="dxa"/>
      <w:jc w:val="center"/>
      <w:tblBorders>
        <w:top w:val="single" w:sz="12" w:space="0" w:color="auto"/>
      </w:tblBorders>
      <w:tblCellMar>
        <w:top w:w="85" w:type="dxa"/>
        <w:left w:w="170" w:type="dxa"/>
        <w:right w:w="198" w:type="dxa"/>
      </w:tblCellMar>
      <w:tblLook w:val="0000"/>
    </w:tblPr>
    <w:tblGrid>
      <w:gridCol w:w="3130"/>
      <w:gridCol w:w="3010"/>
      <w:gridCol w:w="2880"/>
    </w:tblGrid>
    <w:tr w:rsidR="00355DB1">
      <w:trPr>
        <w:trHeight w:val="432"/>
        <w:jc w:val="center"/>
      </w:trPr>
      <w:tc>
        <w:tcPr>
          <w:tcW w:w="3130" w:type="dxa"/>
          <w:vAlign w:val="center"/>
        </w:tcPr>
        <w:p w:rsidR="00355DB1" w:rsidRDefault="00355DB1" w:rsidP="005C7AA0">
          <w:pPr>
            <w:pStyle w:val="En-tte"/>
            <w:rPr>
              <w:sz w:val="18"/>
              <w:szCs w:val="18"/>
            </w:rPr>
          </w:pPr>
          <w:r>
            <w:rPr>
              <w:sz w:val="18"/>
              <w:szCs w:val="18"/>
            </w:rPr>
            <w:t>5, Avenue Taha Hussein, Tunis</w:t>
          </w:r>
        </w:p>
        <w:p w:rsidR="00355DB1" w:rsidRDefault="00355DB1" w:rsidP="005C7AA0">
          <w:pPr>
            <w:pStyle w:val="En-tte"/>
            <w:rPr>
              <w:sz w:val="18"/>
              <w:szCs w:val="18"/>
            </w:rPr>
          </w:pPr>
          <w:r>
            <w:rPr>
              <w:sz w:val="18"/>
              <w:szCs w:val="18"/>
              <w:lang w:val="de-DE"/>
            </w:rPr>
            <w:t>B. P. 56, Bab Menara</w:t>
          </w:r>
          <w:r>
            <w:rPr>
              <w:sz w:val="18"/>
              <w:szCs w:val="18"/>
            </w:rPr>
            <w:t xml:space="preserve"> 1008</w:t>
          </w:r>
        </w:p>
      </w:tc>
      <w:tc>
        <w:tcPr>
          <w:tcW w:w="3010" w:type="dxa"/>
          <w:vAlign w:val="bottom"/>
        </w:tcPr>
        <w:p w:rsidR="00355DB1" w:rsidRDefault="00355DB1" w:rsidP="005C7AA0">
          <w:pPr>
            <w:pStyle w:val="En-tte"/>
            <w:bidi/>
            <w:rPr>
              <w:sz w:val="18"/>
              <w:szCs w:val="18"/>
            </w:rPr>
          </w:pPr>
          <w:r>
            <w:rPr>
              <w:rFonts w:hint="cs"/>
              <w:sz w:val="18"/>
              <w:szCs w:val="18"/>
              <w:rtl/>
            </w:rPr>
            <w:t xml:space="preserve">الهاتف: </w:t>
          </w:r>
          <w:r>
            <w:rPr>
              <w:sz w:val="18"/>
              <w:szCs w:val="18"/>
            </w:rPr>
            <w:t>Tel. : 71 496 066</w:t>
          </w:r>
        </w:p>
        <w:p w:rsidR="00355DB1" w:rsidRDefault="00355DB1" w:rsidP="005C7AA0">
          <w:pPr>
            <w:pStyle w:val="En-tte"/>
            <w:bidi/>
            <w:rPr>
              <w:sz w:val="18"/>
              <w:szCs w:val="18"/>
            </w:rPr>
          </w:pPr>
          <w:r>
            <w:rPr>
              <w:rFonts w:hint="cs"/>
              <w:sz w:val="18"/>
              <w:szCs w:val="18"/>
              <w:rtl/>
            </w:rPr>
            <w:t>فاكس :</w:t>
          </w:r>
          <w:r>
            <w:rPr>
              <w:sz w:val="18"/>
              <w:szCs w:val="18"/>
            </w:rPr>
            <w:t xml:space="preserve">  Fax : 71391 166</w:t>
          </w:r>
        </w:p>
      </w:tc>
      <w:tc>
        <w:tcPr>
          <w:tcW w:w="2880" w:type="dxa"/>
          <w:vAlign w:val="bottom"/>
        </w:tcPr>
        <w:p w:rsidR="00355DB1" w:rsidRDefault="00355DB1" w:rsidP="005C7AA0">
          <w:pPr>
            <w:pStyle w:val="En-tte"/>
            <w:bidi/>
            <w:rPr>
              <w:sz w:val="18"/>
              <w:szCs w:val="18"/>
              <w:lang w:bidi="ar-TN"/>
            </w:rPr>
          </w:pPr>
          <w:r>
            <w:rPr>
              <w:rFonts w:hint="cs"/>
              <w:sz w:val="18"/>
              <w:szCs w:val="18"/>
              <w:rtl/>
              <w:lang w:bidi="ar-TN"/>
            </w:rPr>
            <w:t>5،  شارع طه حسين ـ تونس</w:t>
          </w:r>
        </w:p>
        <w:p w:rsidR="00355DB1" w:rsidRDefault="00355DB1" w:rsidP="005C7AA0">
          <w:pPr>
            <w:pStyle w:val="En-tte"/>
            <w:bidi/>
            <w:rPr>
              <w:sz w:val="18"/>
              <w:szCs w:val="18"/>
              <w:lang w:bidi="ar-TN"/>
            </w:rPr>
          </w:pPr>
          <w:r>
            <w:rPr>
              <w:rFonts w:hint="cs"/>
              <w:sz w:val="18"/>
              <w:szCs w:val="18"/>
              <w:rtl/>
              <w:lang w:bidi="ar-TN"/>
            </w:rPr>
            <w:t>ص . ب . : 56 باب منارة 1008</w:t>
          </w:r>
        </w:p>
      </w:tc>
    </w:tr>
  </w:tbl>
  <w:p w:rsidR="00355DB1" w:rsidRPr="00465114" w:rsidRDefault="00355DB1" w:rsidP="005C7AA0">
    <w:pPr>
      <w:pStyle w:val="Pieddepage"/>
      <w:ind w:firstLine="708"/>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7D5" w:rsidRDefault="00FA27D5">
      <w:r>
        <w:separator/>
      </w:r>
    </w:p>
  </w:footnote>
  <w:footnote w:type="continuationSeparator" w:id="0">
    <w:p w:rsidR="00FA27D5" w:rsidRDefault="00FA2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B1" w:rsidRPr="000869C9" w:rsidRDefault="00355DB1" w:rsidP="009611FC">
    <w:pPr>
      <w:pStyle w:val="En-tte"/>
      <w:tabs>
        <w:tab w:val="clear" w:pos="9072"/>
      </w:tabs>
      <w:jc w:val="right"/>
      <w:rPr>
        <w:b/>
        <w:bCs/>
        <w:sz w:val="20"/>
      </w:rPr>
    </w:pPr>
  </w:p>
  <w:tbl>
    <w:tblPr>
      <w:tblpPr w:leftFromText="141" w:rightFromText="141" w:vertAnchor="text" w:horzAnchor="margin" w:tblpY="-876"/>
      <w:tblW w:w="9923" w:type="dxa"/>
      <w:tblBorders>
        <w:bottom w:val="single" w:sz="4" w:space="0" w:color="auto"/>
      </w:tblBorders>
      <w:tblCellMar>
        <w:left w:w="70" w:type="dxa"/>
        <w:right w:w="70" w:type="dxa"/>
      </w:tblCellMar>
      <w:tblLook w:val="0000"/>
    </w:tblPr>
    <w:tblGrid>
      <w:gridCol w:w="2268"/>
      <w:gridCol w:w="486"/>
      <w:gridCol w:w="7169"/>
    </w:tblGrid>
    <w:tr w:rsidR="00355DB1" w:rsidRPr="000869C9" w:rsidTr="00232F5F">
      <w:trPr>
        <w:trHeight w:val="1843"/>
      </w:trPr>
      <w:tc>
        <w:tcPr>
          <w:tcW w:w="2268" w:type="dxa"/>
          <w:tcBorders>
            <w:top w:val="nil"/>
            <w:left w:val="nil"/>
            <w:bottom w:val="single" w:sz="12" w:space="0" w:color="0033CC"/>
            <w:right w:val="nil"/>
          </w:tcBorders>
          <w:vAlign w:val="center"/>
        </w:tcPr>
        <w:p w:rsidR="00355DB1" w:rsidRPr="000869C9" w:rsidRDefault="009611FC" w:rsidP="009611FC">
          <w:pPr>
            <w:rPr>
              <w:b/>
              <w:bCs/>
              <w:sz w:val="20"/>
            </w:rPr>
          </w:pPr>
          <w:r>
            <w:rPr>
              <w:b/>
              <w:bCs/>
              <w:noProof/>
              <w:sz w:val="20"/>
            </w:rPr>
            <w:drawing>
              <wp:anchor distT="0" distB="0" distL="114300" distR="114300" simplePos="0" relativeHeight="251659264" behindDoc="0" locked="0" layoutInCell="1" allowOverlap="1">
                <wp:simplePos x="0" y="0"/>
                <wp:positionH relativeFrom="column">
                  <wp:posOffset>-12065</wp:posOffset>
                </wp:positionH>
                <wp:positionV relativeFrom="paragraph">
                  <wp:posOffset>-22225</wp:posOffset>
                </wp:positionV>
                <wp:extent cx="2000250" cy="733425"/>
                <wp:effectExtent l="19050" t="0" r="0" b="0"/>
                <wp:wrapNone/>
                <wp:docPr id="2" name="Picture 2" descr="C:\Documents and Settings\Client\Bureau\376187_4429756111980_13026416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Client\Bureau\376187_4429756111980_1302641696_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8400" b="29440"/>
                        <a:stretch>
                          <a:fillRect/>
                        </a:stretch>
                      </pic:blipFill>
                      <pic:spPr bwMode="auto">
                        <a:xfrm>
                          <a:off x="0" y="0"/>
                          <a:ext cx="2000250" cy="733425"/>
                        </a:xfrm>
                        <a:prstGeom prst="rect">
                          <a:avLst/>
                        </a:prstGeom>
                        <a:noFill/>
                        <a:ln>
                          <a:noFill/>
                        </a:ln>
                      </pic:spPr>
                    </pic:pic>
                  </a:graphicData>
                </a:graphic>
              </wp:anchor>
            </w:drawing>
          </w:r>
        </w:p>
        <w:p w:rsidR="00355DB1" w:rsidRPr="000869C9" w:rsidRDefault="00355DB1" w:rsidP="009611FC">
          <w:pPr>
            <w:rPr>
              <w:b/>
              <w:bCs/>
              <w:sz w:val="20"/>
            </w:rPr>
          </w:pPr>
        </w:p>
        <w:p w:rsidR="00355DB1" w:rsidRPr="000869C9" w:rsidRDefault="00355DB1" w:rsidP="009611FC">
          <w:pPr>
            <w:rPr>
              <w:b/>
              <w:bCs/>
              <w:sz w:val="20"/>
            </w:rPr>
          </w:pPr>
        </w:p>
      </w:tc>
      <w:tc>
        <w:tcPr>
          <w:tcW w:w="486" w:type="dxa"/>
          <w:tcBorders>
            <w:top w:val="nil"/>
            <w:left w:val="nil"/>
            <w:bottom w:val="single" w:sz="12" w:space="0" w:color="0033CC"/>
            <w:right w:val="nil"/>
          </w:tcBorders>
          <w:vAlign w:val="center"/>
        </w:tcPr>
        <w:p w:rsidR="00355DB1" w:rsidRPr="000869C9" w:rsidRDefault="00355DB1" w:rsidP="009611FC">
          <w:pPr>
            <w:pStyle w:val="Pieddepage"/>
            <w:tabs>
              <w:tab w:val="left" w:pos="708"/>
            </w:tabs>
            <w:jc w:val="center"/>
            <w:rPr>
              <w:b/>
              <w:bCs/>
              <w:sz w:val="20"/>
            </w:rPr>
          </w:pPr>
        </w:p>
      </w:tc>
      <w:tc>
        <w:tcPr>
          <w:tcW w:w="7169" w:type="dxa"/>
          <w:tcBorders>
            <w:top w:val="nil"/>
            <w:left w:val="nil"/>
            <w:bottom w:val="single" w:sz="12" w:space="0" w:color="0033CC"/>
            <w:right w:val="nil"/>
          </w:tcBorders>
          <w:vAlign w:val="center"/>
        </w:tcPr>
        <w:p w:rsidR="00355DB1" w:rsidRPr="00302A5D" w:rsidRDefault="00790F7B" w:rsidP="009611FC">
          <w:pPr>
            <w:pStyle w:val="Titre2"/>
            <w:spacing w:before="0" w:after="0"/>
            <w:ind w:left="3276" w:firstLine="141"/>
            <w:jc w:val="center"/>
            <w:rPr>
              <w:bCs/>
              <w:i w:val="0"/>
              <w:iCs/>
              <w:sz w:val="18"/>
              <w:szCs w:val="18"/>
              <w:lang w:bidi="ar-TN"/>
            </w:rPr>
          </w:pPr>
          <w:r w:rsidRPr="00790F7B">
            <w:rPr>
              <w:bCs/>
              <w:i w:val="0"/>
              <w:noProof/>
              <w:sz w:val="18"/>
              <w:szCs w:val="18"/>
            </w:rPr>
            <w:pict>
              <v:shapetype id="_x0000_t202" coordsize="21600,21600" o:spt="202" path="m,l,21600r21600,l21600,xe">
                <v:stroke joinstyle="miter"/>
                <v:path gradientshapeok="t" o:connecttype="rect"/>
              </v:shapetype>
              <v:shape id="_x0000_s2049" type="#_x0000_t202" style="position:absolute;left:0;text-align:left;margin-left:44pt;margin-top:-3.65pt;width:137.25pt;height:66.75pt;z-index:251660288;mso-position-horizontal-relative:text;mso-position-vertical-relative:text" strokecolor="white [3212]">
                <v:textbox>
                  <w:txbxContent>
                    <w:p w:rsidR="00232F5F" w:rsidRDefault="00232F5F">
                      <w:r w:rsidRPr="00232F5F">
                        <w:rPr>
                          <w:noProof/>
                        </w:rPr>
                        <w:drawing>
                          <wp:inline distT="0" distB="0" distL="0" distR="0">
                            <wp:extent cx="1219200" cy="685800"/>
                            <wp:effectExtent l="19050" t="0" r="0" b="0"/>
                            <wp:docPr id="1" name="Image 7" descr="http://www.ensit.tn/wp-content/uploads/2019/09/doctor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nsit.tn/wp-content/uploads/2019/09/doctorale.png"/>
                                    <pic:cNvPicPr>
                                      <a:picLocks noChangeAspect="1" noChangeArrowheads="1"/>
                                    </pic:cNvPicPr>
                                  </pic:nvPicPr>
                                  <pic:blipFill>
                                    <a:blip r:embed="rId2"/>
                                    <a:srcRect/>
                                    <a:stretch>
                                      <a:fillRect/>
                                    </a:stretch>
                                  </pic:blipFill>
                                  <pic:spPr bwMode="auto">
                                    <a:xfrm>
                                      <a:off x="0" y="0"/>
                                      <a:ext cx="1226225" cy="689752"/>
                                    </a:xfrm>
                                    <a:prstGeom prst="rect">
                                      <a:avLst/>
                                    </a:prstGeom>
                                    <a:noFill/>
                                    <a:ln w="9525">
                                      <a:noFill/>
                                      <a:miter lim="800000"/>
                                      <a:headEnd/>
                                      <a:tailEnd/>
                                    </a:ln>
                                  </pic:spPr>
                                </pic:pic>
                              </a:graphicData>
                            </a:graphic>
                          </wp:inline>
                        </w:drawing>
                      </w:r>
                    </w:p>
                  </w:txbxContent>
                </v:textbox>
              </v:shape>
            </w:pict>
          </w:r>
          <w:r w:rsidR="00355DB1" w:rsidRPr="004C4EBF">
            <w:rPr>
              <w:rFonts w:hint="cs"/>
              <w:bCs/>
              <w:i w:val="0"/>
              <w:sz w:val="18"/>
              <w:szCs w:val="18"/>
              <w:rtl/>
              <w:lang w:bidi="ar-TN"/>
            </w:rPr>
            <w:t>الجمهورية التونسية</w:t>
          </w:r>
        </w:p>
        <w:p w:rsidR="00355DB1" w:rsidRPr="00302A5D" w:rsidRDefault="00355DB1" w:rsidP="009611FC">
          <w:pPr>
            <w:pStyle w:val="Titre2"/>
            <w:spacing w:before="0" w:after="0"/>
            <w:ind w:left="3276" w:firstLine="141"/>
            <w:jc w:val="center"/>
            <w:rPr>
              <w:bCs/>
              <w:i w:val="0"/>
              <w:iCs/>
              <w:sz w:val="18"/>
              <w:szCs w:val="18"/>
              <w:rtl/>
              <w:lang w:bidi="ar-TN"/>
            </w:rPr>
          </w:pPr>
          <w:r w:rsidRPr="00302A5D">
            <w:rPr>
              <w:bCs/>
              <w:i w:val="0"/>
              <w:sz w:val="18"/>
              <w:szCs w:val="18"/>
              <w:rtl/>
              <w:lang w:bidi="ar-TN"/>
            </w:rPr>
            <w:t>وزارة التعليم العالي والبحث العلمي</w:t>
          </w:r>
        </w:p>
        <w:p w:rsidR="00355DB1" w:rsidRPr="00302A5D" w:rsidRDefault="00355DB1" w:rsidP="00232F5F">
          <w:pPr>
            <w:pStyle w:val="Titre2"/>
            <w:spacing w:before="0" w:after="0"/>
            <w:ind w:left="3276" w:firstLine="141"/>
            <w:jc w:val="center"/>
            <w:rPr>
              <w:bCs/>
              <w:i w:val="0"/>
              <w:iCs/>
              <w:sz w:val="18"/>
              <w:szCs w:val="18"/>
              <w:rtl/>
              <w:lang w:bidi="ar-TN"/>
            </w:rPr>
          </w:pPr>
          <w:r w:rsidRPr="00302A5D">
            <w:rPr>
              <w:bCs/>
              <w:i w:val="0"/>
              <w:sz w:val="18"/>
              <w:szCs w:val="18"/>
              <w:rtl/>
              <w:lang w:bidi="ar-TN"/>
            </w:rPr>
            <w:t>جامعة تونس</w:t>
          </w:r>
        </w:p>
        <w:p w:rsidR="00355DB1" w:rsidRPr="000869C9" w:rsidRDefault="00355DB1" w:rsidP="009611FC">
          <w:pPr>
            <w:pStyle w:val="Titre2"/>
            <w:spacing w:before="0" w:after="0"/>
            <w:ind w:left="3276" w:firstLine="141"/>
            <w:jc w:val="center"/>
            <w:rPr>
              <w:rFonts w:cs="Arabic Transparent"/>
              <w:bCs/>
              <w:i w:val="0"/>
              <w:iCs/>
              <w:sz w:val="20"/>
              <w:lang w:bidi="ar-TN"/>
            </w:rPr>
          </w:pPr>
          <w:r w:rsidRPr="00302A5D">
            <w:rPr>
              <w:bCs/>
              <w:i w:val="0"/>
              <w:sz w:val="18"/>
              <w:szCs w:val="18"/>
              <w:rtl/>
            </w:rPr>
            <w:t>المدرسة</w:t>
          </w:r>
          <w:r w:rsidRPr="00302A5D">
            <w:rPr>
              <w:rFonts w:hint="cs"/>
              <w:bCs/>
              <w:i w:val="0"/>
              <w:sz w:val="18"/>
              <w:szCs w:val="18"/>
              <w:rtl/>
              <w:lang w:bidi="ar-TN"/>
            </w:rPr>
            <w:t xml:space="preserve"> الوطنية</w:t>
          </w:r>
          <w:r w:rsidRPr="00302A5D">
            <w:rPr>
              <w:bCs/>
              <w:i w:val="0"/>
              <w:sz w:val="18"/>
              <w:szCs w:val="18"/>
              <w:rtl/>
            </w:rPr>
            <w:t xml:space="preserve"> العليـا لل</w:t>
          </w:r>
          <w:r w:rsidRPr="00302A5D">
            <w:rPr>
              <w:rFonts w:hint="cs"/>
              <w:bCs/>
              <w:i w:val="0"/>
              <w:sz w:val="18"/>
              <w:szCs w:val="18"/>
              <w:rtl/>
            </w:rPr>
            <w:t>مهندسين</w:t>
          </w:r>
          <w:r w:rsidRPr="00302A5D">
            <w:rPr>
              <w:bCs/>
              <w:i w:val="0"/>
              <w:sz w:val="18"/>
              <w:szCs w:val="18"/>
              <w:rtl/>
            </w:rPr>
            <w:t xml:space="preserve"> بتونـس</w:t>
          </w:r>
        </w:p>
      </w:tc>
    </w:tr>
  </w:tbl>
  <w:p w:rsidR="00355DB1" w:rsidRPr="000869C9" w:rsidRDefault="00355DB1" w:rsidP="009611FC">
    <w:pPr>
      <w:pStyle w:val="En-tte"/>
      <w:jc w:val="right"/>
      <w:rPr>
        <w:b/>
        <w:bCs/>
        <w:sz w:val="20"/>
      </w:rPr>
    </w:pPr>
  </w:p>
  <w:p w:rsidR="00355DB1" w:rsidRDefault="00355DB1" w:rsidP="009611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411D"/>
    <w:multiLevelType w:val="hybridMultilevel"/>
    <w:tmpl w:val="3ADA0A92"/>
    <w:lvl w:ilvl="0" w:tplc="E8B880E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460A33"/>
    <w:multiLevelType w:val="hybridMultilevel"/>
    <w:tmpl w:val="4C7816AA"/>
    <w:lvl w:ilvl="0" w:tplc="040C0001">
      <w:start w:val="1"/>
      <w:numFmt w:val="bullet"/>
      <w:lvlText w:val=""/>
      <w:lvlJc w:val="left"/>
      <w:pPr>
        <w:ind w:left="720" w:hanging="360"/>
      </w:pPr>
      <w:rPr>
        <w:rFonts w:ascii="Symbol" w:hAnsi="Symbol"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7C6BCE"/>
    <w:multiLevelType w:val="hybridMultilevel"/>
    <w:tmpl w:val="3C5034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22719EA"/>
    <w:multiLevelType w:val="multilevel"/>
    <w:tmpl w:val="C97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17B84"/>
    <w:multiLevelType w:val="hybridMultilevel"/>
    <w:tmpl w:val="7E2CFF0C"/>
    <w:lvl w:ilvl="0" w:tplc="0C82341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D061B26"/>
    <w:multiLevelType w:val="hybridMultilevel"/>
    <w:tmpl w:val="BD9EE6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D2A0F93"/>
    <w:multiLevelType w:val="hybridMultilevel"/>
    <w:tmpl w:val="490CCA98"/>
    <w:lvl w:ilvl="0" w:tplc="E5B0462E">
      <w:start w:val="1"/>
      <w:numFmt w:val="decimal"/>
      <w:lvlText w:val="%1."/>
      <w:lvlJc w:val="left"/>
      <w:pPr>
        <w:ind w:left="1778" w:hanging="360"/>
      </w:pPr>
      <w:rPr>
        <w:rFonts w:asciiTheme="majorBidi" w:eastAsia="Times New Roman" w:hAnsiTheme="majorBidi" w:cstheme="majorBidi"/>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hyphenationZone w:val="425"/>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CF15E5"/>
    <w:rsid w:val="00006A0C"/>
    <w:rsid w:val="00016867"/>
    <w:rsid w:val="00017877"/>
    <w:rsid w:val="00025B04"/>
    <w:rsid w:val="00027F32"/>
    <w:rsid w:val="00033259"/>
    <w:rsid w:val="00041B9B"/>
    <w:rsid w:val="00043F13"/>
    <w:rsid w:val="00053484"/>
    <w:rsid w:val="000679D6"/>
    <w:rsid w:val="00071894"/>
    <w:rsid w:val="00080F2A"/>
    <w:rsid w:val="00083E67"/>
    <w:rsid w:val="000855CB"/>
    <w:rsid w:val="000A194E"/>
    <w:rsid w:val="000B09A0"/>
    <w:rsid w:val="000B5C25"/>
    <w:rsid w:val="000B6C7D"/>
    <w:rsid w:val="000C2DD8"/>
    <w:rsid w:val="000C4BB7"/>
    <w:rsid w:val="000D1EDB"/>
    <w:rsid w:val="000E24BB"/>
    <w:rsid w:val="000E6346"/>
    <w:rsid w:val="000F0C64"/>
    <w:rsid w:val="001008A9"/>
    <w:rsid w:val="001137CE"/>
    <w:rsid w:val="00120235"/>
    <w:rsid w:val="001376C0"/>
    <w:rsid w:val="00164DB3"/>
    <w:rsid w:val="00186297"/>
    <w:rsid w:val="001866AE"/>
    <w:rsid w:val="001943EC"/>
    <w:rsid w:val="001A59E3"/>
    <w:rsid w:val="001B50B0"/>
    <w:rsid w:val="001D254A"/>
    <w:rsid w:val="001E3E8A"/>
    <w:rsid w:val="00232F5F"/>
    <w:rsid w:val="00235E2A"/>
    <w:rsid w:val="00272549"/>
    <w:rsid w:val="002733A1"/>
    <w:rsid w:val="00277AB2"/>
    <w:rsid w:val="00277F34"/>
    <w:rsid w:val="0028566D"/>
    <w:rsid w:val="002911CE"/>
    <w:rsid w:val="002969DE"/>
    <w:rsid w:val="002B0FE6"/>
    <w:rsid w:val="002B4970"/>
    <w:rsid w:val="002C511F"/>
    <w:rsid w:val="002D2FF1"/>
    <w:rsid w:val="002D388F"/>
    <w:rsid w:val="002E72B4"/>
    <w:rsid w:val="00302A5D"/>
    <w:rsid w:val="003212EA"/>
    <w:rsid w:val="00323E19"/>
    <w:rsid w:val="0033735D"/>
    <w:rsid w:val="00343DB4"/>
    <w:rsid w:val="0034421B"/>
    <w:rsid w:val="00344D30"/>
    <w:rsid w:val="00352C93"/>
    <w:rsid w:val="00355DB1"/>
    <w:rsid w:val="00364A6B"/>
    <w:rsid w:val="003655B3"/>
    <w:rsid w:val="00366DA6"/>
    <w:rsid w:val="0038176E"/>
    <w:rsid w:val="00383526"/>
    <w:rsid w:val="003921C4"/>
    <w:rsid w:val="003A50A7"/>
    <w:rsid w:val="003B4F56"/>
    <w:rsid w:val="003C062B"/>
    <w:rsid w:val="003D6B58"/>
    <w:rsid w:val="003F1BB6"/>
    <w:rsid w:val="00412C6F"/>
    <w:rsid w:val="00430463"/>
    <w:rsid w:val="004365B3"/>
    <w:rsid w:val="00444C0C"/>
    <w:rsid w:val="00444E0F"/>
    <w:rsid w:val="00446AB8"/>
    <w:rsid w:val="0045215B"/>
    <w:rsid w:val="00452A2E"/>
    <w:rsid w:val="00455241"/>
    <w:rsid w:val="00465114"/>
    <w:rsid w:val="00470EA5"/>
    <w:rsid w:val="00473E29"/>
    <w:rsid w:val="00476FEE"/>
    <w:rsid w:val="004860E0"/>
    <w:rsid w:val="004B47FF"/>
    <w:rsid w:val="004C4EBF"/>
    <w:rsid w:val="004D60CD"/>
    <w:rsid w:val="004E1331"/>
    <w:rsid w:val="004E67B1"/>
    <w:rsid w:val="004F291E"/>
    <w:rsid w:val="005066BE"/>
    <w:rsid w:val="00506D88"/>
    <w:rsid w:val="005260CF"/>
    <w:rsid w:val="0053567F"/>
    <w:rsid w:val="00535726"/>
    <w:rsid w:val="00537CF9"/>
    <w:rsid w:val="00565503"/>
    <w:rsid w:val="00566129"/>
    <w:rsid w:val="0057104E"/>
    <w:rsid w:val="005717DA"/>
    <w:rsid w:val="00576AC2"/>
    <w:rsid w:val="005773D4"/>
    <w:rsid w:val="00580063"/>
    <w:rsid w:val="00593FFA"/>
    <w:rsid w:val="00597002"/>
    <w:rsid w:val="005C37BA"/>
    <w:rsid w:val="005C39E3"/>
    <w:rsid w:val="005C7AA0"/>
    <w:rsid w:val="005D0B2D"/>
    <w:rsid w:val="005D0ED5"/>
    <w:rsid w:val="005E1CEF"/>
    <w:rsid w:val="00606EEA"/>
    <w:rsid w:val="0061343D"/>
    <w:rsid w:val="00617004"/>
    <w:rsid w:val="00617488"/>
    <w:rsid w:val="0062258D"/>
    <w:rsid w:val="00656DCD"/>
    <w:rsid w:val="00662194"/>
    <w:rsid w:val="00662710"/>
    <w:rsid w:val="00674CB8"/>
    <w:rsid w:val="006753D1"/>
    <w:rsid w:val="0069437F"/>
    <w:rsid w:val="00695DDD"/>
    <w:rsid w:val="006C2039"/>
    <w:rsid w:val="006D647F"/>
    <w:rsid w:val="006E1828"/>
    <w:rsid w:val="006E5D00"/>
    <w:rsid w:val="006F37A4"/>
    <w:rsid w:val="006F7410"/>
    <w:rsid w:val="00701B00"/>
    <w:rsid w:val="00705CF0"/>
    <w:rsid w:val="00720A94"/>
    <w:rsid w:val="00730AA1"/>
    <w:rsid w:val="007408CA"/>
    <w:rsid w:val="00753E9D"/>
    <w:rsid w:val="00756DAE"/>
    <w:rsid w:val="00764459"/>
    <w:rsid w:val="00765B75"/>
    <w:rsid w:val="00777B61"/>
    <w:rsid w:val="0078045B"/>
    <w:rsid w:val="00790F7B"/>
    <w:rsid w:val="007A3149"/>
    <w:rsid w:val="007B2B47"/>
    <w:rsid w:val="007C0694"/>
    <w:rsid w:val="007C462B"/>
    <w:rsid w:val="007C7A7B"/>
    <w:rsid w:val="007D191F"/>
    <w:rsid w:val="007D2282"/>
    <w:rsid w:val="007E0237"/>
    <w:rsid w:val="008045B8"/>
    <w:rsid w:val="00804998"/>
    <w:rsid w:val="00814949"/>
    <w:rsid w:val="00825CE0"/>
    <w:rsid w:val="00842D7C"/>
    <w:rsid w:val="0085214D"/>
    <w:rsid w:val="00854267"/>
    <w:rsid w:val="00862E10"/>
    <w:rsid w:val="00887CE6"/>
    <w:rsid w:val="00893EDC"/>
    <w:rsid w:val="008958A4"/>
    <w:rsid w:val="008A1EBD"/>
    <w:rsid w:val="008E2C01"/>
    <w:rsid w:val="00901CCB"/>
    <w:rsid w:val="00901DB2"/>
    <w:rsid w:val="00903F9B"/>
    <w:rsid w:val="00904949"/>
    <w:rsid w:val="00921AAF"/>
    <w:rsid w:val="009310F2"/>
    <w:rsid w:val="00931651"/>
    <w:rsid w:val="0093175A"/>
    <w:rsid w:val="00936AF6"/>
    <w:rsid w:val="009453DB"/>
    <w:rsid w:val="00952EB4"/>
    <w:rsid w:val="009611FC"/>
    <w:rsid w:val="009668D5"/>
    <w:rsid w:val="00970DA9"/>
    <w:rsid w:val="0098697D"/>
    <w:rsid w:val="009A0D21"/>
    <w:rsid w:val="009A38BC"/>
    <w:rsid w:val="009A43A6"/>
    <w:rsid w:val="009A5E79"/>
    <w:rsid w:val="009B0A51"/>
    <w:rsid w:val="009C2C95"/>
    <w:rsid w:val="009C38EC"/>
    <w:rsid w:val="00A10DAD"/>
    <w:rsid w:val="00A15649"/>
    <w:rsid w:val="00A229DD"/>
    <w:rsid w:val="00A279E2"/>
    <w:rsid w:val="00A34664"/>
    <w:rsid w:val="00A4122B"/>
    <w:rsid w:val="00A528FB"/>
    <w:rsid w:val="00A653F4"/>
    <w:rsid w:val="00A67307"/>
    <w:rsid w:val="00A74785"/>
    <w:rsid w:val="00A75720"/>
    <w:rsid w:val="00A84E66"/>
    <w:rsid w:val="00A854CC"/>
    <w:rsid w:val="00AA29B6"/>
    <w:rsid w:val="00AA5278"/>
    <w:rsid w:val="00AC5C6E"/>
    <w:rsid w:val="00AC5DA5"/>
    <w:rsid w:val="00AE2D42"/>
    <w:rsid w:val="00AE69BC"/>
    <w:rsid w:val="00AE7B82"/>
    <w:rsid w:val="00B03104"/>
    <w:rsid w:val="00B136A1"/>
    <w:rsid w:val="00B41BB6"/>
    <w:rsid w:val="00B43A77"/>
    <w:rsid w:val="00B72A5B"/>
    <w:rsid w:val="00B778A6"/>
    <w:rsid w:val="00B8382E"/>
    <w:rsid w:val="00BB1F05"/>
    <w:rsid w:val="00BB3F56"/>
    <w:rsid w:val="00BB6F74"/>
    <w:rsid w:val="00BC1170"/>
    <w:rsid w:val="00BE0069"/>
    <w:rsid w:val="00BE78FB"/>
    <w:rsid w:val="00BF0284"/>
    <w:rsid w:val="00BF6BE3"/>
    <w:rsid w:val="00C01C2D"/>
    <w:rsid w:val="00C14B74"/>
    <w:rsid w:val="00C32304"/>
    <w:rsid w:val="00C362D4"/>
    <w:rsid w:val="00C57280"/>
    <w:rsid w:val="00C62B89"/>
    <w:rsid w:val="00CA1BE5"/>
    <w:rsid w:val="00CA3323"/>
    <w:rsid w:val="00CA34A8"/>
    <w:rsid w:val="00CB31A7"/>
    <w:rsid w:val="00CB7067"/>
    <w:rsid w:val="00CC2D8B"/>
    <w:rsid w:val="00CC526A"/>
    <w:rsid w:val="00CD0F3C"/>
    <w:rsid w:val="00CD2224"/>
    <w:rsid w:val="00CD5846"/>
    <w:rsid w:val="00CE2272"/>
    <w:rsid w:val="00CF15E5"/>
    <w:rsid w:val="00CF54A3"/>
    <w:rsid w:val="00D1031F"/>
    <w:rsid w:val="00D172D5"/>
    <w:rsid w:val="00D17570"/>
    <w:rsid w:val="00D40477"/>
    <w:rsid w:val="00D425B7"/>
    <w:rsid w:val="00D5004D"/>
    <w:rsid w:val="00D675BA"/>
    <w:rsid w:val="00D77739"/>
    <w:rsid w:val="00D81857"/>
    <w:rsid w:val="00D94315"/>
    <w:rsid w:val="00DC2281"/>
    <w:rsid w:val="00DD7D40"/>
    <w:rsid w:val="00DF0137"/>
    <w:rsid w:val="00E00DAB"/>
    <w:rsid w:val="00E02B7D"/>
    <w:rsid w:val="00E2082B"/>
    <w:rsid w:val="00E26085"/>
    <w:rsid w:val="00E32493"/>
    <w:rsid w:val="00E367AB"/>
    <w:rsid w:val="00E4330F"/>
    <w:rsid w:val="00E501A9"/>
    <w:rsid w:val="00E7029A"/>
    <w:rsid w:val="00E80C16"/>
    <w:rsid w:val="00E85BDB"/>
    <w:rsid w:val="00E93294"/>
    <w:rsid w:val="00E954F7"/>
    <w:rsid w:val="00EA041D"/>
    <w:rsid w:val="00EA27C2"/>
    <w:rsid w:val="00EB2304"/>
    <w:rsid w:val="00EC1A41"/>
    <w:rsid w:val="00EC310A"/>
    <w:rsid w:val="00EC4D58"/>
    <w:rsid w:val="00EC783B"/>
    <w:rsid w:val="00EE67AA"/>
    <w:rsid w:val="00EF64B9"/>
    <w:rsid w:val="00F3336A"/>
    <w:rsid w:val="00F3463A"/>
    <w:rsid w:val="00F36E7E"/>
    <w:rsid w:val="00F50D80"/>
    <w:rsid w:val="00F56EF3"/>
    <w:rsid w:val="00FA27D5"/>
    <w:rsid w:val="00FB26F2"/>
    <w:rsid w:val="00FB785C"/>
    <w:rsid w:val="00FD6CF5"/>
    <w:rsid w:val="00FF7D9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E5"/>
    <w:pPr>
      <w:spacing w:after="0" w:line="240" w:lineRule="auto"/>
    </w:pPr>
    <w:rPr>
      <w:rFonts w:ascii="Times New Roman" w:eastAsia="Times New Roman" w:hAnsi="Times New Roman" w:cs="Times New Roman"/>
      <w:sz w:val="24"/>
      <w:szCs w:val="24"/>
      <w:lang w:val="fr-FR" w:eastAsia="fr-FR"/>
    </w:rPr>
  </w:style>
  <w:style w:type="paragraph" w:styleId="Titre2">
    <w:name w:val="heading 2"/>
    <w:basedOn w:val="Normal"/>
    <w:next w:val="Normal"/>
    <w:link w:val="Titre2Car"/>
    <w:qFormat/>
    <w:rsid w:val="00CF15E5"/>
    <w:pPr>
      <w:keepNext/>
      <w:widowControl w:val="0"/>
      <w:spacing w:before="240" w:after="60"/>
      <w:outlineLvl w:val="1"/>
    </w:pPr>
    <w:rPr>
      <w:rFonts w:ascii="Arial" w:hAnsi="Arial"/>
      <w:b/>
      <w:i/>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F15E5"/>
    <w:rPr>
      <w:rFonts w:ascii="Arial" w:eastAsia="Times New Roman" w:hAnsi="Arial" w:cs="Times New Roman"/>
      <w:b/>
      <w:i/>
      <w:sz w:val="24"/>
      <w:szCs w:val="20"/>
      <w:lang w:val="fr-FR" w:eastAsia="fr-FR"/>
    </w:rPr>
  </w:style>
  <w:style w:type="paragraph" w:styleId="En-tte">
    <w:name w:val="header"/>
    <w:basedOn w:val="Normal"/>
    <w:link w:val="En-tteCar"/>
    <w:unhideWhenUsed/>
    <w:rsid w:val="00CF15E5"/>
    <w:pPr>
      <w:tabs>
        <w:tab w:val="center" w:pos="4536"/>
        <w:tab w:val="right" w:pos="9072"/>
      </w:tabs>
    </w:pPr>
  </w:style>
  <w:style w:type="character" w:customStyle="1" w:styleId="En-tteCar">
    <w:name w:val="En-tête Car"/>
    <w:basedOn w:val="Policepardfaut"/>
    <w:link w:val="En-tte"/>
    <w:rsid w:val="00CF15E5"/>
    <w:rPr>
      <w:rFonts w:ascii="Times New Roman" w:eastAsia="Times New Roman" w:hAnsi="Times New Roman" w:cs="Times New Roman"/>
      <w:sz w:val="24"/>
      <w:szCs w:val="24"/>
      <w:lang w:val="fr-FR" w:eastAsia="fr-FR"/>
    </w:rPr>
  </w:style>
  <w:style w:type="paragraph" w:styleId="Pieddepage">
    <w:name w:val="footer"/>
    <w:basedOn w:val="Normal"/>
    <w:link w:val="PieddepageCar"/>
    <w:unhideWhenUsed/>
    <w:rsid w:val="00CF15E5"/>
    <w:pPr>
      <w:tabs>
        <w:tab w:val="center" w:pos="4536"/>
        <w:tab w:val="right" w:pos="9072"/>
      </w:tabs>
    </w:pPr>
  </w:style>
  <w:style w:type="character" w:customStyle="1" w:styleId="PieddepageCar">
    <w:name w:val="Pied de page Car"/>
    <w:basedOn w:val="Policepardfaut"/>
    <w:link w:val="Pieddepage"/>
    <w:rsid w:val="00CF15E5"/>
    <w:rPr>
      <w:rFonts w:ascii="Times New Roman" w:eastAsia="Times New Roman" w:hAnsi="Times New Roman" w:cs="Times New Roman"/>
      <w:sz w:val="24"/>
      <w:szCs w:val="24"/>
      <w:lang w:val="fr-FR" w:eastAsia="fr-FR"/>
    </w:rPr>
  </w:style>
  <w:style w:type="paragraph" w:customStyle="1" w:styleId="1EcoleDoct">
    <w:name w:val="1|EcoleDoct"/>
    <w:basedOn w:val="Normal"/>
    <w:next w:val="Normal"/>
    <w:autoRedefine/>
    <w:rsid w:val="00CF15E5"/>
    <w:pPr>
      <w:jc w:val="center"/>
    </w:pPr>
    <w:rPr>
      <w:bCs/>
      <w:noProof/>
    </w:rPr>
  </w:style>
  <w:style w:type="character" w:styleId="lev">
    <w:name w:val="Strong"/>
    <w:basedOn w:val="Policepardfaut"/>
    <w:qFormat/>
    <w:rsid w:val="00080F2A"/>
    <w:rPr>
      <w:b/>
      <w:bCs/>
    </w:rPr>
  </w:style>
  <w:style w:type="paragraph" w:styleId="Textedebulles">
    <w:name w:val="Balloon Text"/>
    <w:basedOn w:val="Normal"/>
    <w:link w:val="TextedebullesCar"/>
    <w:uiPriority w:val="99"/>
    <w:semiHidden/>
    <w:unhideWhenUsed/>
    <w:rsid w:val="00CD222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224"/>
    <w:rPr>
      <w:rFonts w:ascii="Segoe UI" w:eastAsia="Times New Roman" w:hAnsi="Segoe UI" w:cs="Segoe UI"/>
      <w:sz w:val="18"/>
      <w:szCs w:val="18"/>
      <w:lang w:val="fr-FR" w:eastAsia="fr-FR"/>
    </w:rPr>
  </w:style>
  <w:style w:type="character" w:styleId="Lienhypertexte">
    <w:name w:val="Hyperlink"/>
    <w:rsid w:val="009B0A51"/>
    <w:rPr>
      <w:color w:val="0000FF"/>
      <w:u w:val="single"/>
    </w:rPr>
  </w:style>
  <w:style w:type="paragraph" w:styleId="NormalWeb">
    <w:name w:val="Normal (Web)"/>
    <w:basedOn w:val="Normal"/>
    <w:uiPriority w:val="99"/>
    <w:rsid w:val="00EB2304"/>
    <w:pPr>
      <w:suppressAutoHyphens/>
      <w:autoSpaceDN w:val="0"/>
      <w:spacing w:before="100" w:after="100"/>
      <w:textAlignment w:val="baseline"/>
    </w:pPr>
  </w:style>
  <w:style w:type="table" w:styleId="Grilledutableau">
    <w:name w:val="Table Grid"/>
    <w:basedOn w:val="TableauNormal"/>
    <w:uiPriority w:val="59"/>
    <w:rsid w:val="002D3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D6B58"/>
    <w:pPr>
      <w:ind w:left="720"/>
      <w:contextualSpacing/>
    </w:pPr>
  </w:style>
  <w:style w:type="character" w:styleId="Accentuation">
    <w:name w:val="Emphasis"/>
    <w:basedOn w:val="Policepardfaut"/>
    <w:uiPriority w:val="20"/>
    <w:qFormat/>
    <w:rsid w:val="00AE69BC"/>
    <w:rPr>
      <w:i/>
      <w:iCs/>
    </w:rPr>
  </w:style>
</w:styles>
</file>

<file path=word/webSettings.xml><?xml version="1.0" encoding="utf-8"?>
<w:webSettings xmlns:r="http://schemas.openxmlformats.org/officeDocument/2006/relationships" xmlns:w="http://schemas.openxmlformats.org/wordprocessingml/2006/main">
  <w:divs>
    <w:div w:id="799999382">
      <w:bodyDiv w:val="1"/>
      <w:marLeft w:val="0"/>
      <w:marRight w:val="0"/>
      <w:marTop w:val="0"/>
      <w:marBottom w:val="0"/>
      <w:divBdr>
        <w:top w:val="none" w:sz="0" w:space="0" w:color="auto"/>
        <w:left w:val="none" w:sz="0" w:space="0" w:color="auto"/>
        <w:bottom w:val="none" w:sz="0" w:space="0" w:color="auto"/>
        <w:right w:val="none" w:sz="0" w:space="0" w:color="auto"/>
      </w:divBdr>
    </w:div>
    <w:div w:id="115456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A2272-8AF3-4F7D-ADFA-C1AD39FD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707</Words>
  <Characters>3892</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dc:creator>
  <cp:lastModifiedBy>Jamel</cp:lastModifiedBy>
  <cp:revision>9</cp:revision>
  <cp:lastPrinted>2020-12-24T12:37:00Z</cp:lastPrinted>
  <dcterms:created xsi:type="dcterms:W3CDTF">2021-11-09T15:40:00Z</dcterms:created>
  <dcterms:modified xsi:type="dcterms:W3CDTF">2021-11-10T14:21:00Z</dcterms:modified>
</cp:coreProperties>
</file>